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r w:rsidRPr="00C6220C">
        <w:rPr>
          <w:rFonts w:ascii="Times New Roman" w:eastAsia="Times New Roman" w:hAnsi="Times New Roman" w:cs="Times New Roman"/>
          <w:noProof/>
          <w:sz w:val="24"/>
          <w:szCs w:val="24"/>
          <w:lang w:eastAsia="es-ES"/>
        </w:rPr>
        <w:drawing>
          <wp:inline distT="0" distB="0" distL="0" distR="0">
            <wp:extent cx="2276475" cy="695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695325"/>
                    </a:xfrm>
                    <a:prstGeom prst="rect">
                      <a:avLst/>
                    </a:prstGeom>
                    <a:noFill/>
                    <a:ln>
                      <a:noFill/>
                    </a:ln>
                  </pic:spPr>
                </pic:pic>
              </a:graphicData>
            </a:graphic>
          </wp:inline>
        </w:drawing>
      </w: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before="120" w:after="0" w:line="240" w:lineRule="auto"/>
        <w:ind w:right="-493"/>
        <w:rPr>
          <w:rFonts w:ascii="Arial" w:eastAsia="Times New Roman" w:hAnsi="Arial" w:cs="Arial"/>
          <w:b/>
          <w:bCs/>
          <w:sz w:val="18"/>
          <w:szCs w:val="24"/>
          <w:lang w:val="es-ES_tradnl" w:eastAsia="es-PR"/>
        </w:rPr>
      </w:pPr>
      <w:r w:rsidRPr="00C6220C">
        <w:rPr>
          <w:rFonts w:ascii="Arial" w:eastAsia="Times New Roman" w:hAnsi="Arial" w:cs="Arial"/>
          <w:sz w:val="18"/>
          <w:szCs w:val="24"/>
          <w:lang w:val="es-PR" w:eastAsia="es-PR"/>
        </w:rPr>
        <w:t xml:space="preserve">                                                </w:t>
      </w:r>
      <w:r w:rsidRPr="00C6220C">
        <w:rPr>
          <w:rFonts w:ascii="Arial" w:eastAsia="Times New Roman" w:hAnsi="Arial" w:cs="Arial"/>
          <w:b/>
          <w:bCs/>
          <w:sz w:val="18"/>
          <w:szCs w:val="24"/>
          <w:lang w:val="es-ES_tradnl" w:eastAsia="es-PR"/>
        </w:rPr>
        <w:t>ANEXO A</w:t>
      </w:r>
    </w:p>
    <w:tbl>
      <w:tblPr>
        <w:tblW w:w="10714"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
        <w:gridCol w:w="6843"/>
        <w:gridCol w:w="508"/>
        <w:gridCol w:w="621"/>
        <w:gridCol w:w="544"/>
        <w:gridCol w:w="544"/>
        <w:gridCol w:w="686"/>
        <w:gridCol w:w="544"/>
      </w:tblGrid>
      <w:tr w:rsidR="00C6220C" w:rsidRPr="00C6220C" w:rsidTr="00AC4DBC">
        <w:trPr>
          <w:cantSplit/>
          <w:trHeight w:val="681"/>
        </w:trPr>
        <w:tc>
          <w:tcPr>
            <w:tcW w:w="7267" w:type="dxa"/>
            <w:gridSpan w:val="2"/>
            <w:tcBorders>
              <w:top w:val="nil"/>
              <w:left w:val="nil"/>
              <w:bottom w:val="nil"/>
            </w:tcBorders>
          </w:tcPr>
          <w:p w:rsidR="00C6220C" w:rsidRPr="00C6220C" w:rsidRDefault="00C6220C" w:rsidP="00C6220C">
            <w:pPr>
              <w:widowControl w:val="0"/>
              <w:autoSpaceDE w:val="0"/>
              <w:autoSpaceDN w:val="0"/>
              <w:adjustRightInd w:val="0"/>
              <w:spacing w:after="0" w:line="240" w:lineRule="auto"/>
              <w:rPr>
                <w:rFonts w:ascii="Arial" w:eastAsia="Times New Roman" w:hAnsi="Arial" w:cs="Arial"/>
                <w:b/>
                <w:bCs/>
                <w:sz w:val="18"/>
                <w:szCs w:val="24"/>
                <w:lang w:val="es-ES_tradnl" w:eastAsia="es-PR"/>
              </w:rPr>
            </w:pPr>
            <w:r w:rsidRPr="00C6220C">
              <w:rPr>
                <w:rFonts w:ascii="Arial" w:eastAsia="Times New Roman" w:hAnsi="Arial" w:cs="Arial"/>
                <w:b/>
                <w:bCs/>
                <w:sz w:val="18"/>
                <w:szCs w:val="24"/>
                <w:lang w:val="es-ES_tradnl" w:eastAsia="es-PR"/>
              </w:rPr>
              <w:t xml:space="preserve">                                                           Requerimientos  Documentales </w:t>
            </w:r>
          </w:p>
          <w:p w:rsidR="00C6220C" w:rsidRPr="00C6220C" w:rsidRDefault="00C6220C" w:rsidP="00C6220C">
            <w:pPr>
              <w:widowControl w:val="0"/>
              <w:autoSpaceDE w:val="0"/>
              <w:autoSpaceDN w:val="0"/>
              <w:adjustRightInd w:val="0"/>
              <w:spacing w:after="0" w:line="240" w:lineRule="auto"/>
              <w:rPr>
                <w:rFonts w:ascii="Arial" w:eastAsia="Times New Roman" w:hAnsi="Arial" w:cs="Arial"/>
                <w:b/>
                <w:sz w:val="18"/>
                <w:szCs w:val="18"/>
                <w:lang w:val="es-PR" w:eastAsia="es-PR"/>
              </w:rPr>
            </w:pPr>
            <w:r w:rsidRPr="00C6220C">
              <w:rPr>
                <w:rFonts w:ascii="Arial" w:eastAsia="Times New Roman" w:hAnsi="Arial" w:cs="Arial"/>
                <w:b/>
                <w:bCs/>
                <w:sz w:val="18"/>
                <w:szCs w:val="24"/>
                <w:lang w:val="es-ES_tradnl" w:eastAsia="es-PR"/>
              </w:rPr>
              <w:t>(</w:t>
            </w:r>
            <w:r w:rsidRPr="00C6220C">
              <w:rPr>
                <w:rFonts w:ascii="Arial" w:eastAsia="Times New Roman" w:hAnsi="Arial" w:cs="Arial"/>
                <w:b/>
                <w:sz w:val="18"/>
                <w:szCs w:val="18"/>
                <w:lang w:val="es-PR" w:eastAsia="es-PR"/>
              </w:rPr>
              <w:t>Evidencias a presentar para Equipos o dispositivos médicos con registro en el país de origen)</w:t>
            </w:r>
          </w:p>
          <w:p w:rsidR="00C6220C" w:rsidRPr="00C6220C" w:rsidRDefault="00C6220C" w:rsidP="00C6220C">
            <w:pPr>
              <w:widowControl w:val="0"/>
              <w:autoSpaceDE w:val="0"/>
              <w:autoSpaceDN w:val="0"/>
              <w:adjustRightInd w:val="0"/>
              <w:spacing w:after="0" w:line="240" w:lineRule="auto"/>
              <w:rPr>
                <w:rFonts w:ascii="Arial" w:eastAsia="Times New Roman" w:hAnsi="Arial" w:cs="Arial"/>
                <w:b/>
                <w:bCs/>
                <w:sz w:val="24"/>
                <w:szCs w:val="24"/>
                <w:lang w:val="es-PR" w:eastAsia="es-PR"/>
              </w:rPr>
            </w:pPr>
            <w:r w:rsidRPr="00C6220C">
              <w:rPr>
                <w:rFonts w:ascii="Arial" w:eastAsia="Times New Roman" w:hAnsi="Arial" w:cs="Arial"/>
                <w:b/>
                <w:sz w:val="18"/>
                <w:szCs w:val="24"/>
                <w:lang w:val="es-ES_tradnl" w:eastAsia="es-PR"/>
              </w:rPr>
              <w:t xml:space="preserve"> </w:t>
            </w:r>
          </w:p>
        </w:tc>
        <w:tc>
          <w:tcPr>
            <w:tcW w:w="1673" w:type="dxa"/>
            <w:gridSpan w:val="3"/>
          </w:tcPr>
          <w:p w:rsidR="00C6220C" w:rsidRPr="00C6220C" w:rsidRDefault="00C6220C" w:rsidP="00C6220C">
            <w:pPr>
              <w:widowControl w:val="0"/>
              <w:autoSpaceDE w:val="0"/>
              <w:autoSpaceDN w:val="0"/>
              <w:adjustRightInd w:val="0"/>
              <w:spacing w:after="0" w:line="240" w:lineRule="auto"/>
              <w:ind w:left="101"/>
              <w:jc w:val="center"/>
              <w:outlineLvl w:val="0"/>
              <w:rPr>
                <w:rFonts w:ascii="Arial" w:eastAsia="Times New Roman" w:hAnsi="Arial" w:cs="Arial"/>
                <w:b/>
                <w:bCs/>
                <w:sz w:val="20"/>
                <w:szCs w:val="20"/>
                <w:lang w:val="es-PR" w:eastAsia="es-PR"/>
              </w:rPr>
            </w:pPr>
            <w:r w:rsidRPr="00C6220C">
              <w:rPr>
                <w:rFonts w:ascii="Arial" w:eastAsia="Times New Roman" w:hAnsi="Arial" w:cs="Arial"/>
                <w:b/>
                <w:bCs/>
                <w:sz w:val="20"/>
                <w:szCs w:val="20"/>
                <w:lang w:val="es-PR" w:eastAsia="es-PR"/>
              </w:rPr>
              <w:t>Solicitante</w:t>
            </w:r>
          </w:p>
        </w:tc>
        <w:tc>
          <w:tcPr>
            <w:tcW w:w="1774" w:type="dxa"/>
            <w:gridSpan w:val="3"/>
          </w:tcPr>
          <w:p w:rsidR="00C6220C" w:rsidRPr="00C6220C" w:rsidRDefault="00C6220C" w:rsidP="00C6220C">
            <w:pPr>
              <w:widowControl w:val="0"/>
              <w:autoSpaceDE w:val="0"/>
              <w:autoSpaceDN w:val="0"/>
              <w:adjustRightInd w:val="0"/>
              <w:spacing w:after="0" w:line="240" w:lineRule="auto"/>
              <w:ind w:left="101"/>
              <w:jc w:val="center"/>
              <w:outlineLvl w:val="0"/>
              <w:rPr>
                <w:rFonts w:ascii="Arial" w:eastAsia="Times New Roman" w:hAnsi="Arial" w:cs="Arial"/>
                <w:b/>
                <w:bCs/>
                <w:sz w:val="20"/>
                <w:szCs w:val="20"/>
                <w:lang w:val="es-PR" w:eastAsia="es-PR"/>
              </w:rPr>
            </w:pPr>
            <w:r w:rsidRPr="00C6220C">
              <w:rPr>
                <w:rFonts w:ascii="Arial" w:eastAsia="Times New Roman" w:hAnsi="Arial" w:cs="Arial"/>
                <w:b/>
                <w:bCs/>
                <w:sz w:val="20"/>
                <w:szCs w:val="20"/>
                <w:lang w:val="es-PR" w:eastAsia="es-PR"/>
              </w:rPr>
              <w:t>Supervisado</w:t>
            </w:r>
          </w:p>
          <w:p w:rsidR="00C6220C" w:rsidRPr="00C6220C" w:rsidRDefault="00C6220C" w:rsidP="00C6220C">
            <w:pPr>
              <w:widowControl w:val="0"/>
              <w:autoSpaceDE w:val="0"/>
              <w:autoSpaceDN w:val="0"/>
              <w:adjustRightInd w:val="0"/>
              <w:spacing w:after="0" w:line="240" w:lineRule="auto"/>
              <w:jc w:val="center"/>
              <w:rPr>
                <w:rFonts w:ascii="Arial" w:eastAsia="Times New Roman" w:hAnsi="Arial" w:cs="Arial"/>
                <w:sz w:val="24"/>
                <w:szCs w:val="24"/>
                <w:lang w:val="es-PR" w:eastAsia="es-PR"/>
              </w:rPr>
            </w:pPr>
            <w:r w:rsidRPr="00C6220C">
              <w:rPr>
                <w:rFonts w:ascii="Arial" w:eastAsia="Times New Roman" w:hAnsi="Arial" w:cs="Arial"/>
                <w:b/>
                <w:sz w:val="24"/>
                <w:szCs w:val="24"/>
                <w:lang w:val="es-PR" w:eastAsia="es-PR"/>
              </w:rPr>
              <w:t>CECMED</w:t>
            </w:r>
          </w:p>
        </w:tc>
      </w:tr>
      <w:tr w:rsidR="00C6220C" w:rsidRPr="00C6220C" w:rsidTr="00AC4DBC">
        <w:trPr>
          <w:cantSplit/>
          <w:trHeight w:val="497"/>
        </w:trPr>
        <w:tc>
          <w:tcPr>
            <w:tcW w:w="7267" w:type="dxa"/>
            <w:gridSpan w:val="2"/>
            <w:tcBorders>
              <w:top w:val="nil"/>
              <w:left w:val="nil"/>
              <w:bottom w:val="double" w:sz="4" w:space="0" w:color="auto"/>
            </w:tcBorders>
          </w:tcPr>
          <w:p w:rsidR="00C6220C" w:rsidRPr="00C6220C" w:rsidRDefault="00C6220C" w:rsidP="00C6220C">
            <w:pPr>
              <w:widowControl w:val="0"/>
              <w:autoSpaceDE w:val="0"/>
              <w:autoSpaceDN w:val="0"/>
              <w:adjustRightInd w:val="0"/>
              <w:spacing w:after="0" w:line="240" w:lineRule="auto"/>
              <w:rPr>
                <w:rFonts w:ascii="Arial" w:eastAsia="Times New Roman" w:hAnsi="Arial" w:cs="Arial"/>
                <w:b/>
                <w:bCs/>
                <w:sz w:val="24"/>
                <w:szCs w:val="24"/>
                <w:lang w:val="es-PR" w:eastAsia="es-PR"/>
              </w:rPr>
            </w:pPr>
          </w:p>
        </w:tc>
        <w:tc>
          <w:tcPr>
            <w:tcW w:w="508" w:type="dxa"/>
            <w:tcBorders>
              <w:bottom w:val="double" w:sz="4" w:space="0" w:color="auto"/>
            </w:tcBorders>
          </w:tcPr>
          <w:p w:rsidR="00C6220C" w:rsidRPr="00C6220C" w:rsidRDefault="00C6220C" w:rsidP="00C6220C">
            <w:pPr>
              <w:widowControl w:val="0"/>
              <w:autoSpaceDE w:val="0"/>
              <w:autoSpaceDN w:val="0"/>
              <w:adjustRightInd w:val="0"/>
              <w:spacing w:after="0" w:line="240" w:lineRule="auto"/>
              <w:rPr>
                <w:rFonts w:ascii="Arial" w:eastAsia="Times New Roman" w:hAnsi="Arial" w:cs="Arial"/>
                <w:b/>
                <w:bCs/>
                <w:sz w:val="24"/>
                <w:szCs w:val="24"/>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bCs/>
                <w:sz w:val="24"/>
                <w:szCs w:val="24"/>
                <w:lang w:val="es-PR" w:eastAsia="es-PR"/>
              </w:rPr>
            </w:pPr>
            <w:r w:rsidRPr="00C6220C">
              <w:rPr>
                <w:rFonts w:ascii="Arial" w:eastAsia="Times New Roman" w:hAnsi="Arial" w:cs="Arial"/>
                <w:b/>
                <w:bCs/>
                <w:sz w:val="24"/>
                <w:szCs w:val="24"/>
                <w:lang w:val="es-PR" w:eastAsia="es-PR"/>
              </w:rPr>
              <w:t>Si</w:t>
            </w:r>
          </w:p>
        </w:tc>
        <w:tc>
          <w:tcPr>
            <w:tcW w:w="621" w:type="dxa"/>
            <w:tcBorders>
              <w:bottom w:val="double" w:sz="4" w:space="0" w:color="auto"/>
            </w:tcBorders>
          </w:tcPr>
          <w:p w:rsidR="00C6220C" w:rsidRPr="00C6220C" w:rsidRDefault="00C6220C" w:rsidP="00C6220C">
            <w:pPr>
              <w:widowControl w:val="0"/>
              <w:autoSpaceDE w:val="0"/>
              <w:autoSpaceDN w:val="0"/>
              <w:adjustRightInd w:val="0"/>
              <w:spacing w:after="0" w:line="240" w:lineRule="auto"/>
              <w:ind w:left="-420" w:firstLine="420"/>
              <w:rPr>
                <w:rFonts w:ascii="Arial" w:eastAsia="Times New Roman" w:hAnsi="Arial" w:cs="Arial"/>
                <w:b/>
                <w:bCs/>
                <w:sz w:val="24"/>
                <w:szCs w:val="24"/>
                <w:lang w:val="es-PR" w:eastAsia="es-PR"/>
              </w:rPr>
            </w:pPr>
          </w:p>
          <w:p w:rsidR="00C6220C" w:rsidRPr="00C6220C" w:rsidRDefault="00C6220C" w:rsidP="00AC4DBC">
            <w:pPr>
              <w:widowControl w:val="0"/>
              <w:autoSpaceDE w:val="0"/>
              <w:autoSpaceDN w:val="0"/>
              <w:adjustRightInd w:val="0"/>
              <w:spacing w:after="0" w:line="240" w:lineRule="auto"/>
              <w:rPr>
                <w:rFonts w:ascii="Arial" w:eastAsia="Times New Roman" w:hAnsi="Arial" w:cs="Arial"/>
                <w:b/>
                <w:bCs/>
                <w:sz w:val="24"/>
                <w:szCs w:val="24"/>
                <w:lang w:val="es-PR" w:eastAsia="es-PR"/>
              </w:rPr>
            </w:pPr>
            <w:bookmarkStart w:id="0" w:name="_GoBack"/>
            <w:bookmarkEnd w:id="0"/>
            <w:r w:rsidRPr="00C6220C">
              <w:rPr>
                <w:rFonts w:ascii="Arial" w:eastAsia="Times New Roman" w:hAnsi="Arial" w:cs="Arial"/>
                <w:b/>
                <w:bCs/>
                <w:sz w:val="24"/>
                <w:szCs w:val="24"/>
                <w:lang w:val="es-PR" w:eastAsia="es-PR"/>
              </w:rPr>
              <w:t>No</w:t>
            </w:r>
          </w:p>
        </w:tc>
        <w:tc>
          <w:tcPr>
            <w:tcW w:w="544" w:type="dxa"/>
            <w:tcBorders>
              <w:bottom w:val="double" w:sz="4" w:space="0" w:color="auto"/>
            </w:tcBorders>
          </w:tcPr>
          <w:p w:rsidR="00C6220C" w:rsidRPr="00C6220C" w:rsidRDefault="00C6220C" w:rsidP="00C6220C">
            <w:pPr>
              <w:widowControl w:val="0"/>
              <w:autoSpaceDE w:val="0"/>
              <w:autoSpaceDN w:val="0"/>
              <w:adjustRightInd w:val="0"/>
              <w:spacing w:after="0" w:line="240" w:lineRule="auto"/>
              <w:ind w:left="101"/>
              <w:jc w:val="center"/>
              <w:outlineLvl w:val="0"/>
              <w:rPr>
                <w:rFonts w:ascii="Arial" w:eastAsia="Times New Roman" w:hAnsi="Arial" w:cs="Arial"/>
                <w:b/>
                <w:bCs/>
                <w:sz w:val="20"/>
                <w:szCs w:val="20"/>
                <w:lang w:val="es-PR" w:eastAsia="es-PR"/>
              </w:rPr>
            </w:pPr>
          </w:p>
          <w:p w:rsidR="00C6220C" w:rsidRPr="00C6220C" w:rsidRDefault="00C6220C" w:rsidP="00C6220C">
            <w:pPr>
              <w:widowControl w:val="0"/>
              <w:autoSpaceDE w:val="0"/>
              <w:autoSpaceDN w:val="0"/>
              <w:adjustRightInd w:val="0"/>
              <w:spacing w:after="0" w:line="240" w:lineRule="auto"/>
              <w:ind w:left="101"/>
              <w:jc w:val="center"/>
              <w:outlineLvl w:val="0"/>
              <w:rPr>
                <w:rFonts w:ascii="Arial" w:eastAsia="Times New Roman" w:hAnsi="Arial" w:cs="Arial"/>
                <w:bCs/>
                <w:sz w:val="20"/>
                <w:szCs w:val="20"/>
                <w:lang w:val="es-PR" w:eastAsia="es-PR"/>
              </w:rPr>
            </w:pPr>
            <w:r w:rsidRPr="00C6220C">
              <w:rPr>
                <w:rFonts w:ascii="Arial" w:eastAsia="Times New Roman" w:hAnsi="Arial" w:cs="Arial"/>
                <w:b/>
                <w:bCs/>
                <w:sz w:val="20"/>
                <w:szCs w:val="20"/>
                <w:lang w:val="es-PR" w:eastAsia="es-PR"/>
              </w:rPr>
              <w:t>NP</w:t>
            </w:r>
          </w:p>
        </w:tc>
        <w:tc>
          <w:tcPr>
            <w:tcW w:w="544" w:type="dxa"/>
            <w:tcBorders>
              <w:bottom w:val="double" w:sz="4" w:space="0" w:color="auto"/>
            </w:tcBorders>
          </w:tcPr>
          <w:p w:rsidR="00C6220C" w:rsidRPr="00C6220C" w:rsidRDefault="00C6220C" w:rsidP="00C6220C">
            <w:pPr>
              <w:widowControl w:val="0"/>
              <w:autoSpaceDE w:val="0"/>
              <w:autoSpaceDN w:val="0"/>
              <w:adjustRightInd w:val="0"/>
              <w:spacing w:after="0" w:line="240" w:lineRule="auto"/>
              <w:rPr>
                <w:rFonts w:ascii="Arial" w:eastAsia="Times New Roman" w:hAnsi="Arial" w:cs="Arial"/>
                <w:b/>
                <w:bCs/>
                <w:sz w:val="24"/>
                <w:szCs w:val="24"/>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bCs/>
                <w:sz w:val="24"/>
                <w:szCs w:val="24"/>
                <w:lang w:val="es-PR" w:eastAsia="es-PR"/>
              </w:rPr>
            </w:pPr>
            <w:r w:rsidRPr="00C6220C">
              <w:rPr>
                <w:rFonts w:ascii="Arial" w:eastAsia="Times New Roman" w:hAnsi="Arial" w:cs="Arial"/>
                <w:b/>
                <w:bCs/>
                <w:sz w:val="24"/>
                <w:szCs w:val="24"/>
                <w:lang w:val="es-PR" w:eastAsia="es-PR"/>
              </w:rPr>
              <w:t>Si</w:t>
            </w:r>
          </w:p>
        </w:tc>
        <w:tc>
          <w:tcPr>
            <w:tcW w:w="686" w:type="dxa"/>
            <w:tcBorders>
              <w:bottom w:val="double" w:sz="4" w:space="0" w:color="auto"/>
            </w:tcBorders>
          </w:tcPr>
          <w:p w:rsidR="00C6220C" w:rsidRPr="00C6220C" w:rsidRDefault="00C6220C" w:rsidP="00C6220C">
            <w:pPr>
              <w:widowControl w:val="0"/>
              <w:autoSpaceDE w:val="0"/>
              <w:autoSpaceDN w:val="0"/>
              <w:adjustRightInd w:val="0"/>
              <w:spacing w:after="0" w:line="240" w:lineRule="auto"/>
              <w:ind w:left="-420" w:firstLine="420"/>
              <w:rPr>
                <w:rFonts w:ascii="Arial" w:eastAsia="Times New Roman" w:hAnsi="Arial" w:cs="Arial"/>
                <w:b/>
                <w:bCs/>
                <w:sz w:val="24"/>
                <w:szCs w:val="24"/>
                <w:lang w:val="es-PR" w:eastAsia="es-PR"/>
              </w:rPr>
            </w:pPr>
          </w:p>
          <w:p w:rsidR="00C6220C" w:rsidRPr="00C6220C" w:rsidRDefault="00C6220C" w:rsidP="00AC4DBC">
            <w:pPr>
              <w:widowControl w:val="0"/>
              <w:autoSpaceDE w:val="0"/>
              <w:autoSpaceDN w:val="0"/>
              <w:adjustRightInd w:val="0"/>
              <w:spacing w:after="0" w:line="240" w:lineRule="auto"/>
              <w:rPr>
                <w:rFonts w:ascii="Arial" w:eastAsia="Times New Roman" w:hAnsi="Arial" w:cs="Arial"/>
                <w:b/>
                <w:bCs/>
                <w:sz w:val="24"/>
                <w:szCs w:val="24"/>
                <w:lang w:val="es-PR" w:eastAsia="es-PR"/>
              </w:rPr>
            </w:pPr>
            <w:r w:rsidRPr="00C6220C">
              <w:rPr>
                <w:rFonts w:ascii="Arial" w:eastAsia="Times New Roman" w:hAnsi="Arial" w:cs="Arial"/>
                <w:b/>
                <w:bCs/>
                <w:sz w:val="24"/>
                <w:szCs w:val="24"/>
                <w:lang w:val="es-PR" w:eastAsia="es-PR"/>
              </w:rPr>
              <w:t>No</w:t>
            </w:r>
          </w:p>
        </w:tc>
        <w:tc>
          <w:tcPr>
            <w:tcW w:w="544" w:type="dxa"/>
            <w:tcBorders>
              <w:bottom w:val="double" w:sz="4" w:space="0" w:color="auto"/>
            </w:tcBorders>
          </w:tcPr>
          <w:p w:rsidR="00C6220C" w:rsidRPr="00C6220C" w:rsidRDefault="00C6220C" w:rsidP="00C6220C">
            <w:pPr>
              <w:widowControl w:val="0"/>
              <w:autoSpaceDE w:val="0"/>
              <w:autoSpaceDN w:val="0"/>
              <w:adjustRightInd w:val="0"/>
              <w:spacing w:after="0" w:line="240" w:lineRule="auto"/>
              <w:rPr>
                <w:rFonts w:ascii="Arial" w:eastAsia="Times New Roman" w:hAnsi="Arial" w:cs="Arial"/>
                <w:b/>
                <w:bCs/>
                <w:sz w:val="24"/>
                <w:szCs w:val="24"/>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bCs/>
                <w:sz w:val="24"/>
                <w:szCs w:val="24"/>
                <w:lang w:val="es-PR" w:eastAsia="es-PR"/>
              </w:rPr>
            </w:pPr>
            <w:r w:rsidRPr="00C6220C">
              <w:rPr>
                <w:rFonts w:ascii="Arial" w:eastAsia="Times New Roman" w:hAnsi="Arial" w:cs="Arial"/>
                <w:b/>
                <w:bCs/>
                <w:sz w:val="24"/>
                <w:szCs w:val="24"/>
                <w:lang w:val="es-PR" w:eastAsia="es-PR"/>
              </w:rPr>
              <w:t>NP</w:t>
            </w:r>
          </w:p>
        </w:tc>
      </w:tr>
      <w:tr w:rsidR="00C6220C" w:rsidRPr="00C6220C" w:rsidTr="00AC4DBC">
        <w:trPr>
          <w:cantSplit/>
          <w:trHeight w:val="417"/>
        </w:trPr>
        <w:tc>
          <w:tcPr>
            <w:tcW w:w="424" w:type="dxa"/>
            <w:tcBorders>
              <w:top w:val="double" w:sz="4" w:space="0" w:color="auto"/>
              <w:left w:val="double" w:sz="4" w:space="0" w:color="auto"/>
              <w:right w:val="single" w:sz="4" w:space="0" w:color="auto"/>
            </w:tcBorders>
          </w:tcPr>
          <w:p w:rsidR="00C6220C" w:rsidRPr="00C6220C" w:rsidRDefault="00C6220C" w:rsidP="00C6220C">
            <w:pPr>
              <w:tabs>
                <w:tab w:val="right" w:pos="8504"/>
              </w:tabs>
              <w:spacing w:before="40" w:after="40" w:line="480" w:lineRule="auto"/>
              <w:rPr>
                <w:rFonts w:ascii="Arial" w:eastAsia="Times New Roman" w:hAnsi="Arial" w:cs="Arial"/>
                <w:lang w:val="en-US" w:eastAsia="zh-CN"/>
              </w:rPr>
            </w:pPr>
            <w:r w:rsidRPr="00C6220C">
              <w:rPr>
                <w:rFonts w:ascii="Arial" w:eastAsia="Times New Roman" w:hAnsi="Arial" w:cs="Arial"/>
                <w:lang w:val="en-US" w:eastAsia="zh-CN"/>
              </w:rPr>
              <w:t>1</w:t>
            </w:r>
          </w:p>
        </w:tc>
        <w:tc>
          <w:tcPr>
            <w:tcW w:w="6843" w:type="dxa"/>
            <w:tcBorders>
              <w:top w:val="double" w:sz="4" w:space="0" w:color="auto"/>
              <w:left w:val="single" w:sz="4" w:space="0" w:color="auto"/>
            </w:tcBorders>
          </w:tcPr>
          <w:p w:rsidR="00C6220C" w:rsidRPr="00C6220C" w:rsidRDefault="00C6220C" w:rsidP="00C6220C">
            <w:pPr>
              <w:tabs>
                <w:tab w:val="right" w:pos="8504"/>
              </w:tabs>
              <w:spacing w:before="40" w:after="40" w:line="480" w:lineRule="auto"/>
              <w:rPr>
                <w:rFonts w:ascii="Arial" w:eastAsia="Times New Roman" w:hAnsi="Arial" w:cs="Arial"/>
                <w:lang w:val="en-US" w:eastAsia="zh-CN"/>
              </w:rPr>
            </w:pPr>
            <w:r w:rsidRPr="00C6220C">
              <w:rPr>
                <w:rFonts w:ascii="Arial" w:eastAsia="Times New Roman" w:hAnsi="Arial" w:cs="Arial"/>
                <w:lang w:val="en-US" w:eastAsia="zh-CN"/>
              </w:rPr>
              <w:t xml:space="preserve">Inscripción de </w:t>
            </w:r>
            <w:proofErr w:type="spellStart"/>
            <w:r w:rsidRPr="00C6220C">
              <w:rPr>
                <w:rFonts w:ascii="Arial" w:eastAsia="Times New Roman" w:hAnsi="Arial" w:cs="Arial"/>
                <w:lang w:val="en-US" w:eastAsia="zh-CN"/>
              </w:rPr>
              <w:t>fabricante</w:t>
            </w:r>
            <w:proofErr w:type="spellEnd"/>
            <w:r w:rsidRPr="00C6220C">
              <w:rPr>
                <w:rFonts w:ascii="Arial" w:eastAsia="Times New Roman" w:hAnsi="Arial" w:cs="Arial"/>
                <w:lang w:val="en-US" w:eastAsia="zh-CN"/>
              </w:rPr>
              <w:t xml:space="preserve"> </w:t>
            </w:r>
            <w:proofErr w:type="spellStart"/>
            <w:r w:rsidRPr="00C6220C">
              <w:rPr>
                <w:rFonts w:ascii="Arial" w:eastAsia="Times New Roman" w:hAnsi="Arial" w:cs="Arial"/>
                <w:lang w:val="en-US" w:eastAsia="zh-CN"/>
              </w:rPr>
              <w:t>vigente</w:t>
            </w:r>
            <w:proofErr w:type="spellEnd"/>
          </w:p>
        </w:tc>
        <w:tc>
          <w:tcPr>
            <w:tcW w:w="508" w:type="dxa"/>
            <w:tcBorders>
              <w:top w:val="double" w:sz="4" w:space="0" w:color="auto"/>
            </w:tcBorders>
          </w:tcPr>
          <w:p w:rsidR="00C6220C" w:rsidRPr="00C6220C" w:rsidRDefault="00C6220C" w:rsidP="00C6220C">
            <w:pPr>
              <w:spacing w:after="120" w:line="480" w:lineRule="auto"/>
              <w:rPr>
                <w:rFonts w:ascii="Arial" w:eastAsia="Times New Roman" w:hAnsi="Arial" w:cs="Arial"/>
                <w:sz w:val="20"/>
                <w:szCs w:val="20"/>
                <w:lang w:val="en-US" w:eastAsia="zh-CN"/>
              </w:rPr>
            </w:pPr>
          </w:p>
        </w:tc>
        <w:tc>
          <w:tcPr>
            <w:tcW w:w="621" w:type="dxa"/>
            <w:tcBorders>
              <w:top w:val="double" w:sz="4" w:space="0" w:color="auto"/>
            </w:tcBorders>
          </w:tcPr>
          <w:p w:rsidR="00C6220C" w:rsidRPr="00C6220C" w:rsidRDefault="00C6220C" w:rsidP="00C6220C">
            <w:pPr>
              <w:widowControl w:val="0"/>
              <w:autoSpaceDE w:val="0"/>
              <w:autoSpaceDN w:val="0"/>
              <w:adjustRightInd w:val="0"/>
              <w:spacing w:before="40" w:after="40" w:line="240" w:lineRule="auto"/>
              <w:rPr>
                <w:rFonts w:ascii="Arial" w:eastAsia="Times New Roman" w:hAnsi="Arial" w:cs="Arial"/>
                <w:sz w:val="24"/>
                <w:szCs w:val="24"/>
                <w:lang w:val="es-PR" w:eastAsia="es-PR"/>
              </w:rPr>
            </w:pPr>
          </w:p>
        </w:tc>
        <w:tc>
          <w:tcPr>
            <w:tcW w:w="544" w:type="dxa"/>
            <w:tcBorders>
              <w:top w:val="double" w:sz="4" w:space="0" w:color="auto"/>
            </w:tcBorders>
          </w:tcPr>
          <w:p w:rsidR="00C6220C" w:rsidRPr="00C6220C" w:rsidRDefault="00C6220C" w:rsidP="00C6220C">
            <w:pPr>
              <w:widowControl w:val="0"/>
              <w:autoSpaceDE w:val="0"/>
              <w:autoSpaceDN w:val="0"/>
              <w:adjustRightInd w:val="0"/>
              <w:spacing w:before="40" w:after="40" w:line="240" w:lineRule="auto"/>
              <w:rPr>
                <w:rFonts w:ascii="Arial" w:eastAsia="Times New Roman" w:hAnsi="Arial" w:cs="Arial"/>
                <w:sz w:val="24"/>
                <w:szCs w:val="24"/>
                <w:lang w:val="es-PR" w:eastAsia="es-PR"/>
              </w:rPr>
            </w:pPr>
          </w:p>
        </w:tc>
        <w:tc>
          <w:tcPr>
            <w:tcW w:w="544" w:type="dxa"/>
            <w:tcBorders>
              <w:top w:val="double" w:sz="4" w:space="0" w:color="auto"/>
            </w:tcBorders>
          </w:tcPr>
          <w:p w:rsidR="00C6220C" w:rsidRPr="00C6220C" w:rsidRDefault="00C6220C" w:rsidP="00C6220C">
            <w:pPr>
              <w:widowControl w:val="0"/>
              <w:autoSpaceDE w:val="0"/>
              <w:autoSpaceDN w:val="0"/>
              <w:adjustRightInd w:val="0"/>
              <w:spacing w:before="40" w:after="40" w:line="240" w:lineRule="auto"/>
              <w:rPr>
                <w:rFonts w:ascii="Arial" w:eastAsia="Times New Roman" w:hAnsi="Arial" w:cs="Arial"/>
                <w:sz w:val="24"/>
                <w:szCs w:val="24"/>
                <w:lang w:val="es-PR" w:eastAsia="es-PR"/>
              </w:rPr>
            </w:pPr>
          </w:p>
        </w:tc>
        <w:tc>
          <w:tcPr>
            <w:tcW w:w="686" w:type="dxa"/>
            <w:tcBorders>
              <w:top w:val="double" w:sz="4" w:space="0" w:color="auto"/>
            </w:tcBorders>
          </w:tcPr>
          <w:p w:rsidR="00C6220C" w:rsidRPr="00C6220C" w:rsidRDefault="00C6220C" w:rsidP="00C6220C">
            <w:pPr>
              <w:widowControl w:val="0"/>
              <w:autoSpaceDE w:val="0"/>
              <w:autoSpaceDN w:val="0"/>
              <w:adjustRightInd w:val="0"/>
              <w:spacing w:before="40" w:after="40" w:line="240" w:lineRule="auto"/>
              <w:rPr>
                <w:rFonts w:ascii="Arial" w:eastAsia="Times New Roman" w:hAnsi="Arial" w:cs="Arial"/>
                <w:sz w:val="24"/>
                <w:szCs w:val="24"/>
                <w:lang w:val="es-PR" w:eastAsia="es-PR"/>
              </w:rPr>
            </w:pPr>
          </w:p>
        </w:tc>
        <w:tc>
          <w:tcPr>
            <w:tcW w:w="544" w:type="dxa"/>
            <w:tcBorders>
              <w:top w:val="double" w:sz="4" w:space="0" w:color="auto"/>
              <w:right w:val="double" w:sz="4" w:space="0" w:color="auto"/>
            </w:tcBorders>
          </w:tcPr>
          <w:p w:rsidR="00C6220C" w:rsidRPr="00C6220C" w:rsidRDefault="00C6220C" w:rsidP="00C6220C">
            <w:pPr>
              <w:widowControl w:val="0"/>
              <w:autoSpaceDE w:val="0"/>
              <w:autoSpaceDN w:val="0"/>
              <w:adjustRightInd w:val="0"/>
              <w:spacing w:before="40" w:after="40" w:line="240" w:lineRule="auto"/>
              <w:rPr>
                <w:rFonts w:ascii="Arial" w:eastAsia="Times New Roman" w:hAnsi="Arial" w:cs="Arial"/>
                <w:sz w:val="24"/>
                <w:szCs w:val="24"/>
                <w:lang w:val="es-PR" w:eastAsia="es-PR"/>
              </w:rPr>
            </w:pPr>
          </w:p>
        </w:tc>
      </w:tr>
      <w:tr w:rsidR="00C6220C" w:rsidRPr="00C6220C" w:rsidTr="00AC4DBC">
        <w:trPr>
          <w:cantSplit/>
          <w:trHeight w:val="373"/>
        </w:trPr>
        <w:tc>
          <w:tcPr>
            <w:tcW w:w="424" w:type="dxa"/>
            <w:tcBorders>
              <w:left w:val="double" w:sz="4" w:space="0" w:color="auto"/>
              <w:right w:val="single" w:sz="4" w:space="0" w:color="auto"/>
            </w:tcBorders>
          </w:tcPr>
          <w:p w:rsidR="00C6220C" w:rsidRPr="00C6220C" w:rsidRDefault="00C6220C" w:rsidP="00C6220C">
            <w:pPr>
              <w:tabs>
                <w:tab w:val="right" w:pos="8504"/>
              </w:tabs>
              <w:spacing w:before="40" w:after="40" w:line="480" w:lineRule="auto"/>
              <w:rPr>
                <w:rFonts w:ascii="Arial" w:eastAsia="Times New Roman" w:hAnsi="Arial" w:cs="Arial"/>
                <w:lang w:val="en-US" w:eastAsia="zh-CN"/>
              </w:rPr>
            </w:pPr>
            <w:r w:rsidRPr="00C6220C">
              <w:rPr>
                <w:rFonts w:ascii="Arial" w:eastAsia="Times New Roman" w:hAnsi="Arial" w:cs="Arial"/>
                <w:lang w:val="en-US" w:eastAsia="zh-CN"/>
              </w:rPr>
              <w:t>2</w:t>
            </w:r>
          </w:p>
        </w:tc>
        <w:tc>
          <w:tcPr>
            <w:tcW w:w="6843" w:type="dxa"/>
            <w:tcBorders>
              <w:left w:val="single" w:sz="4" w:space="0" w:color="auto"/>
            </w:tcBorders>
          </w:tcPr>
          <w:p w:rsidR="00C6220C" w:rsidRPr="00C6220C" w:rsidRDefault="00C6220C" w:rsidP="00C6220C">
            <w:pPr>
              <w:tabs>
                <w:tab w:val="right" w:pos="8504"/>
              </w:tabs>
              <w:spacing w:before="40" w:after="40" w:line="240" w:lineRule="auto"/>
              <w:rPr>
                <w:rFonts w:ascii="Arial" w:eastAsia="Times New Roman" w:hAnsi="Arial" w:cs="Arial"/>
                <w:lang w:eastAsia="zh-CN"/>
              </w:rPr>
            </w:pPr>
            <w:r w:rsidRPr="00C6220C">
              <w:rPr>
                <w:rFonts w:ascii="Arial" w:eastAsia="Times New Roman" w:hAnsi="Arial" w:cs="Arial"/>
                <w:lang w:eastAsia="zh-CN"/>
              </w:rPr>
              <w:t>Planilla de Solicitud de Registro</w:t>
            </w:r>
          </w:p>
        </w:tc>
        <w:tc>
          <w:tcPr>
            <w:tcW w:w="508" w:type="dxa"/>
          </w:tcPr>
          <w:p w:rsidR="00C6220C" w:rsidRPr="00C6220C" w:rsidRDefault="00C6220C" w:rsidP="00C6220C">
            <w:pPr>
              <w:spacing w:after="120" w:line="480" w:lineRule="auto"/>
              <w:rPr>
                <w:rFonts w:ascii="Arial" w:eastAsia="Times New Roman" w:hAnsi="Arial" w:cs="Arial"/>
                <w:sz w:val="20"/>
                <w:szCs w:val="20"/>
                <w:lang w:eastAsia="zh-CN"/>
              </w:rPr>
            </w:pPr>
          </w:p>
        </w:tc>
        <w:tc>
          <w:tcPr>
            <w:tcW w:w="621" w:type="dxa"/>
          </w:tcPr>
          <w:p w:rsidR="00C6220C" w:rsidRPr="00C6220C" w:rsidRDefault="00C6220C" w:rsidP="00C6220C">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C6220C" w:rsidRPr="00C6220C" w:rsidRDefault="00C6220C" w:rsidP="00C6220C">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C6220C" w:rsidRPr="00C6220C" w:rsidRDefault="00C6220C" w:rsidP="00C6220C">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C6220C" w:rsidRPr="00C6220C" w:rsidRDefault="00C6220C" w:rsidP="00C6220C">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C6220C" w:rsidRPr="00C6220C" w:rsidRDefault="00C6220C" w:rsidP="00C6220C">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Height w:val="373"/>
        </w:trPr>
        <w:tc>
          <w:tcPr>
            <w:tcW w:w="424" w:type="dxa"/>
            <w:vMerge w:val="restart"/>
            <w:tcBorders>
              <w:left w:val="double" w:sz="4" w:space="0" w:color="auto"/>
              <w:right w:val="single" w:sz="4" w:space="0" w:color="auto"/>
            </w:tcBorders>
          </w:tcPr>
          <w:p w:rsidR="00015DE9" w:rsidRPr="00C6220C" w:rsidRDefault="00015DE9" w:rsidP="00015DE9">
            <w:pPr>
              <w:tabs>
                <w:tab w:val="right" w:pos="8504"/>
              </w:tabs>
              <w:spacing w:before="40" w:after="40" w:line="480" w:lineRule="auto"/>
              <w:rPr>
                <w:rFonts w:ascii="Arial" w:eastAsia="Times New Roman" w:hAnsi="Arial" w:cs="Arial"/>
                <w:lang w:val="en-US" w:eastAsia="zh-CN"/>
              </w:rPr>
            </w:pPr>
            <w:r w:rsidRPr="00C6220C">
              <w:rPr>
                <w:rFonts w:ascii="Arial" w:eastAsia="Times New Roman" w:hAnsi="Arial" w:cs="Arial"/>
                <w:lang w:val="en-US" w:eastAsia="zh-CN"/>
              </w:rPr>
              <w:t>3</w:t>
            </w:r>
          </w:p>
        </w:tc>
        <w:tc>
          <w:tcPr>
            <w:tcW w:w="6843" w:type="dxa"/>
            <w:tcBorders>
              <w:top w:val="double" w:sz="4" w:space="0" w:color="auto"/>
              <w:left w:val="single" w:sz="4" w:space="0" w:color="auto"/>
            </w:tcBorders>
          </w:tcPr>
          <w:p w:rsidR="00015DE9" w:rsidRPr="00E032B9" w:rsidRDefault="00015DE9" w:rsidP="00015DE9">
            <w:pPr>
              <w:tabs>
                <w:tab w:val="left" w:pos="284"/>
              </w:tabs>
              <w:kinsoku w:val="0"/>
              <w:overflowPunct w:val="0"/>
              <w:spacing w:before="120"/>
              <w:rPr>
                <w:rFonts w:ascii="Arial" w:hAnsi="Arial" w:cs="Arial"/>
                <w:color w:val="221F1F"/>
                <w:lang w:val="es-PR"/>
              </w:rPr>
            </w:pPr>
            <w:r>
              <w:rPr>
                <w:rFonts w:ascii="Arial" w:hAnsi="Arial" w:cs="Arial"/>
                <w:color w:val="221F1F"/>
                <w:lang w:val="es-MX"/>
              </w:rPr>
              <w:t xml:space="preserve">Declaración de </w:t>
            </w:r>
            <w:r w:rsidRPr="00E17364">
              <w:rPr>
                <w:rFonts w:ascii="Arial" w:hAnsi="Arial" w:cs="Arial"/>
                <w:color w:val="221F1F"/>
                <w:lang w:val="es-MX"/>
              </w:rPr>
              <w:t>conformidad con los requisitos de seguridad, eficacia y efectividad, estab</w:t>
            </w:r>
            <w:r w:rsidR="001909B6">
              <w:rPr>
                <w:rFonts w:ascii="Arial" w:hAnsi="Arial" w:cs="Arial"/>
                <w:color w:val="221F1F"/>
                <w:lang w:val="es-MX"/>
              </w:rPr>
              <w:t>lecidos según</w:t>
            </w:r>
            <w:r>
              <w:rPr>
                <w:rFonts w:ascii="Arial" w:hAnsi="Arial" w:cs="Arial"/>
                <w:color w:val="221F1F"/>
                <w:lang w:val="es-MX"/>
              </w:rPr>
              <w:t xml:space="preserve"> </w:t>
            </w:r>
            <w:r>
              <w:rPr>
                <w:rFonts w:ascii="Arial" w:hAnsi="Arial" w:cs="Arial"/>
                <w:color w:val="221F1F"/>
              </w:rPr>
              <w:t>Resolución</w:t>
            </w:r>
            <w:r w:rsidRPr="003C5C0A">
              <w:rPr>
                <w:rFonts w:ascii="Arial" w:hAnsi="Arial" w:cs="Arial"/>
                <w:color w:val="221F1F"/>
              </w:rPr>
              <w:t xml:space="preserve"> del Buro Regulador para la </w:t>
            </w:r>
            <w:r w:rsidR="001909B6">
              <w:rPr>
                <w:rFonts w:ascii="Arial" w:hAnsi="Arial" w:cs="Arial"/>
                <w:color w:val="221F1F"/>
              </w:rPr>
              <w:t xml:space="preserve">Protección de la </w:t>
            </w:r>
            <w:r w:rsidRPr="003C5C0A">
              <w:rPr>
                <w:rFonts w:ascii="Arial" w:hAnsi="Arial" w:cs="Arial"/>
                <w:color w:val="221F1F"/>
              </w:rPr>
              <w:t xml:space="preserve">Salud (BRPS) </w:t>
            </w:r>
            <w:r w:rsidR="001909B6">
              <w:rPr>
                <w:rFonts w:ascii="Arial" w:hAnsi="Arial" w:cs="Arial"/>
                <w:color w:val="221F1F"/>
              </w:rPr>
              <w:t xml:space="preserve">del Ministerio de Salud Pública de Cuba, </w:t>
            </w:r>
            <w:r w:rsidRPr="003C5C0A">
              <w:rPr>
                <w:rFonts w:ascii="Arial" w:hAnsi="Arial" w:cs="Arial"/>
                <w:color w:val="221F1F"/>
              </w:rPr>
              <w:t>No. 18/</w:t>
            </w:r>
            <w:r>
              <w:rPr>
                <w:rFonts w:ascii="Arial" w:hAnsi="Arial" w:cs="Arial"/>
                <w:color w:val="221F1F"/>
              </w:rPr>
              <w:t>20</w:t>
            </w:r>
            <w:r w:rsidRPr="003C5C0A">
              <w:rPr>
                <w:rFonts w:ascii="Arial" w:hAnsi="Arial" w:cs="Arial"/>
                <w:color w:val="221F1F"/>
              </w:rPr>
              <w:t>08</w:t>
            </w:r>
            <w:r>
              <w:rPr>
                <w:rFonts w:ascii="Arial" w:hAnsi="Arial" w:cs="Arial"/>
                <w:color w:val="221F1F"/>
              </w:rPr>
              <w:t xml:space="preserve"> “Requisitos esenciales para el registro de </w:t>
            </w:r>
            <w:r w:rsidR="00376094">
              <w:rPr>
                <w:rFonts w:ascii="Arial" w:hAnsi="Arial" w:cs="Arial"/>
                <w:color w:val="221F1F"/>
              </w:rPr>
              <w:t xml:space="preserve">los </w:t>
            </w:r>
            <w:r>
              <w:rPr>
                <w:rFonts w:ascii="Arial" w:hAnsi="Arial" w:cs="Arial"/>
                <w:color w:val="221F1F"/>
              </w:rPr>
              <w:t>equipos médicos.”</w:t>
            </w:r>
            <w:r w:rsidRPr="003C5C0A">
              <w:rPr>
                <w:rFonts w:ascii="Arial" w:hAnsi="Arial" w:cs="Arial"/>
                <w:color w:val="221F1F"/>
              </w:rPr>
              <w:t xml:space="preserve"> </w:t>
            </w:r>
            <w:r>
              <w:rPr>
                <w:rFonts w:ascii="Arial" w:hAnsi="Arial" w:cs="Arial"/>
                <w:color w:val="221F1F"/>
              </w:rPr>
              <w:t xml:space="preserve"> </w:t>
            </w:r>
          </w:p>
        </w:tc>
        <w:tc>
          <w:tcPr>
            <w:tcW w:w="508" w:type="dxa"/>
            <w:tcBorders>
              <w:top w:val="double" w:sz="4" w:space="0" w:color="auto"/>
            </w:tcBorders>
          </w:tcPr>
          <w:p w:rsidR="00015DE9" w:rsidRPr="00E17364" w:rsidRDefault="00015DE9" w:rsidP="00015DE9">
            <w:pPr>
              <w:pStyle w:val="Textoindependiente2"/>
              <w:rPr>
                <w:rFonts w:ascii="Arial" w:hAnsi="Arial" w:cs="Arial"/>
                <w:lang w:val="es-MX"/>
              </w:rPr>
            </w:pPr>
          </w:p>
        </w:tc>
        <w:tc>
          <w:tcPr>
            <w:tcW w:w="621" w:type="dxa"/>
            <w:tcBorders>
              <w:top w:val="double" w:sz="4" w:space="0" w:color="auto"/>
            </w:tcBorders>
          </w:tcPr>
          <w:p w:rsidR="00015DE9" w:rsidRPr="00197848" w:rsidRDefault="00015DE9" w:rsidP="00015DE9">
            <w:pPr>
              <w:spacing w:before="40" w:after="40"/>
              <w:rPr>
                <w:rFonts w:ascii="Arial" w:hAnsi="Arial" w:cs="Arial"/>
              </w:rPr>
            </w:pPr>
          </w:p>
        </w:tc>
        <w:tc>
          <w:tcPr>
            <w:tcW w:w="544" w:type="dxa"/>
            <w:tcBorders>
              <w:top w:val="double" w:sz="4" w:space="0" w:color="auto"/>
            </w:tcBorders>
          </w:tcPr>
          <w:p w:rsidR="00015DE9" w:rsidRPr="00197848" w:rsidRDefault="00015DE9" w:rsidP="00015DE9">
            <w:pPr>
              <w:spacing w:before="40" w:after="40"/>
              <w:rPr>
                <w:rFonts w:ascii="Arial" w:hAnsi="Arial" w:cs="Arial"/>
              </w:rPr>
            </w:pPr>
          </w:p>
        </w:tc>
        <w:tc>
          <w:tcPr>
            <w:tcW w:w="544" w:type="dxa"/>
            <w:tcBorders>
              <w:top w:val="double" w:sz="4" w:space="0" w:color="auto"/>
            </w:tcBorders>
          </w:tcPr>
          <w:p w:rsidR="00015DE9" w:rsidRPr="00197848" w:rsidRDefault="00015DE9" w:rsidP="00015DE9">
            <w:pPr>
              <w:spacing w:before="40" w:after="40"/>
              <w:rPr>
                <w:rFonts w:ascii="Arial" w:hAnsi="Arial" w:cs="Arial"/>
              </w:rPr>
            </w:pPr>
          </w:p>
        </w:tc>
        <w:tc>
          <w:tcPr>
            <w:tcW w:w="686" w:type="dxa"/>
            <w:tcBorders>
              <w:top w:val="double" w:sz="4" w:space="0" w:color="auto"/>
            </w:tcBorders>
          </w:tcPr>
          <w:p w:rsidR="00015DE9" w:rsidRPr="00197848" w:rsidRDefault="00015DE9" w:rsidP="00015DE9">
            <w:pPr>
              <w:spacing w:before="40" w:after="40"/>
              <w:rPr>
                <w:rFonts w:ascii="Arial" w:hAnsi="Arial" w:cs="Arial"/>
              </w:rPr>
            </w:pPr>
          </w:p>
        </w:tc>
        <w:tc>
          <w:tcPr>
            <w:tcW w:w="544" w:type="dxa"/>
            <w:tcBorders>
              <w:top w:val="double" w:sz="4" w:space="0" w:color="auto"/>
              <w:right w:val="double" w:sz="4" w:space="0" w:color="auto"/>
            </w:tcBorders>
          </w:tcPr>
          <w:p w:rsidR="00015DE9" w:rsidRPr="00197848" w:rsidRDefault="00015DE9" w:rsidP="00015DE9">
            <w:pPr>
              <w:spacing w:before="40" w:after="40"/>
              <w:rPr>
                <w:rFonts w:ascii="Arial" w:hAnsi="Arial" w:cs="Arial"/>
              </w:rPr>
            </w:pPr>
          </w:p>
        </w:tc>
      </w:tr>
      <w:tr w:rsidR="00015DE9" w:rsidRPr="00C6220C" w:rsidTr="00AC4DBC">
        <w:trPr>
          <w:cantSplit/>
          <w:trHeight w:val="373"/>
        </w:trPr>
        <w:tc>
          <w:tcPr>
            <w:tcW w:w="424" w:type="dxa"/>
            <w:vMerge/>
            <w:tcBorders>
              <w:left w:val="double" w:sz="4" w:space="0" w:color="auto"/>
              <w:right w:val="single" w:sz="4" w:space="0" w:color="auto"/>
            </w:tcBorders>
          </w:tcPr>
          <w:p w:rsidR="00015DE9" w:rsidRPr="00C6220C" w:rsidRDefault="00015DE9" w:rsidP="00015DE9">
            <w:pPr>
              <w:tabs>
                <w:tab w:val="right" w:pos="8504"/>
              </w:tabs>
              <w:spacing w:before="40" w:after="40" w:line="480" w:lineRule="auto"/>
              <w:rPr>
                <w:rFonts w:ascii="Arial" w:eastAsia="Times New Roman" w:hAnsi="Arial" w:cs="Arial"/>
                <w:lang w:eastAsia="zh-CN"/>
              </w:rPr>
            </w:pPr>
          </w:p>
        </w:tc>
        <w:tc>
          <w:tcPr>
            <w:tcW w:w="6843" w:type="dxa"/>
            <w:tcBorders>
              <w:top w:val="double" w:sz="4" w:space="0" w:color="auto"/>
              <w:left w:val="single" w:sz="4" w:space="0" w:color="auto"/>
            </w:tcBorders>
          </w:tcPr>
          <w:p w:rsidR="00015DE9" w:rsidRDefault="00015DE9" w:rsidP="00015DE9">
            <w:pPr>
              <w:tabs>
                <w:tab w:val="left" w:pos="284"/>
              </w:tabs>
              <w:kinsoku w:val="0"/>
              <w:overflowPunct w:val="0"/>
              <w:spacing w:before="120"/>
              <w:rPr>
                <w:rFonts w:ascii="Arial" w:hAnsi="Arial" w:cs="Arial"/>
                <w:color w:val="221F1F"/>
                <w:lang w:val="es-MX"/>
              </w:rPr>
            </w:pPr>
            <w:r>
              <w:rPr>
                <w:rFonts w:ascii="Arial" w:hAnsi="Arial" w:cs="Arial"/>
                <w:color w:val="221F1F"/>
              </w:rPr>
              <w:t xml:space="preserve">Para los equipos </w:t>
            </w:r>
            <w:proofErr w:type="spellStart"/>
            <w:r>
              <w:rPr>
                <w:rFonts w:ascii="Arial" w:hAnsi="Arial" w:cs="Arial"/>
                <w:color w:val="221F1F"/>
              </w:rPr>
              <w:t>electromédicos</w:t>
            </w:r>
            <w:proofErr w:type="spellEnd"/>
            <w:r>
              <w:rPr>
                <w:rFonts w:ascii="Arial" w:hAnsi="Arial" w:cs="Arial"/>
                <w:color w:val="221F1F"/>
              </w:rPr>
              <w:t xml:space="preserve"> que requieran el empleo de software, esta declaración debe hacer referencia además al cumplimiento de la Resolución No. 20/</w:t>
            </w:r>
            <w:proofErr w:type="gramStart"/>
            <w:r>
              <w:rPr>
                <w:rFonts w:ascii="Arial" w:hAnsi="Arial" w:cs="Arial"/>
                <w:color w:val="221F1F"/>
              </w:rPr>
              <w:t>2008 ”</w:t>
            </w:r>
            <w:proofErr w:type="gramEnd"/>
            <w:r>
              <w:rPr>
                <w:rFonts w:ascii="Arial" w:hAnsi="Arial" w:cs="Arial"/>
                <w:color w:val="221F1F"/>
              </w:rPr>
              <w:t>Requisitos aplicables al software médico.”</w:t>
            </w:r>
          </w:p>
        </w:tc>
        <w:tc>
          <w:tcPr>
            <w:tcW w:w="508" w:type="dxa"/>
          </w:tcPr>
          <w:p w:rsidR="00015DE9" w:rsidRPr="00E17364" w:rsidRDefault="00015DE9" w:rsidP="00015DE9">
            <w:pPr>
              <w:pStyle w:val="Textoindependiente2"/>
              <w:rPr>
                <w:rFonts w:ascii="Arial" w:hAnsi="Arial" w:cs="Arial"/>
                <w:lang w:val="es-MX"/>
              </w:rPr>
            </w:pPr>
          </w:p>
        </w:tc>
        <w:tc>
          <w:tcPr>
            <w:tcW w:w="621" w:type="dxa"/>
          </w:tcPr>
          <w:p w:rsidR="00015DE9" w:rsidRPr="00197848" w:rsidRDefault="00015DE9" w:rsidP="00015DE9">
            <w:pPr>
              <w:spacing w:before="40" w:after="40"/>
              <w:rPr>
                <w:rFonts w:ascii="Arial" w:hAnsi="Arial" w:cs="Arial"/>
              </w:rPr>
            </w:pPr>
          </w:p>
        </w:tc>
        <w:tc>
          <w:tcPr>
            <w:tcW w:w="544" w:type="dxa"/>
          </w:tcPr>
          <w:p w:rsidR="00015DE9" w:rsidRPr="00197848" w:rsidRDefault="00015DE9" w:rsidP="00015DE9">
            <w:pPr>
              <w:spacing w:before="40" w:after="40"/>
              <w:rPr>
                <w:rFonts w:ascii="Arial" w:hAnsi="Arial" w:cs="Arial"/>
              </w:rPr>
            </w:pPr>
          </w:p>
        </w:tc>
        <w:tc>
          <w:tcPr>
            <w:tcW w:w="544" w:type="dxa"/>
          </w:tcPr>
          <w:p w:rsidR="00015DE9" w:rsidRPr="00197848" w:rsidRDefault="00015DE9" w:rsidP="00015DE9">
            <w:pPr>
              <w:spacing w:before="40" w:after="40"/>
              <w:rPr>
                <w:rFonts w:ascii="Arial" w:hAnsi="Arial" w:cs="Arial"/>
              </w:rPr>
            </w:pPr>
          </w:p>
        </w:tc>
        <w:tc>
          <w:tcPr>
            <w:tcW w:w="686" w:type="dxa"/>
          </w:tcPr>
          <w:p w:rsidR="00015DE9" w:rsidRPr="00197848" w:rsidRDefault="00015DE9" w:rsidP="00015DE9">
            <w:pPr>
              <w:spacing w:before="40" w:after="40"/>
              <w:rPr>
                <w:rFonts w:ascii="Arial" w:hAnsi="Arial" w:cs="Arial"/>
              </w:rPr>
            </w:pPr>
          </w:p>
        </w:tc>
        <w:tc>
          <w:tcPr>
            <w:tcW w:w="544" w:type="dxa"/>
            <w:tcBorders>
              <w:right w:val="double" w:sz="4" w:space="0" w:color="auto"/>
            </w:tcBorders>
          </w:tcPr>
          <w:p w:rsidR="00015DE9" w:rsidRPr="00197848" w:rsidRDefault="00015DE9" w:rsidP="00015DE9">
            <w:pPr>
              <w:spacing w:before="40" w:after="40"/>
              <w:rPr>
                <w:rFonts w:ascii="Arial" w:hAnsi="Arial" w:cs="Arial"/>
              </w:rPr>
            </w:pPr>
          </w:p>
        </w:tc>
      </w:tr>
      <w:tr w:rsidR="00110F8D" w:rsidRPr="00C6220C" w:rsidTr="00AC4DBC">
        <w:trPr>
          <w:cantSplit/>
        </w:trPr>
        <w:tc>
          <w:tcPr>
            <w:tcW w:w="424" w:type="dxa"/>
            <w:tcBorders>
              <w:left w:val="double" w:sz="4" w:space="0" w:color="auto"/>
              <w:right w:val="single" w:sz="4" w:space="0" w:color="auto"/>
            </w:tcBorders>
          </w:tcPr>
          <w:p w:rsidR="00110F8D" w:rsidRDefault="00110F8D" w:rsidP="00015DE9">
            <w:pPr>
              <w:tabs>
                <w:tab w:val="right" w:pos="8504"/>
              </w:tabs>
              <w:spacing w:before="40" w:after="40" w:line="480" w:lineRule="auto"/>
              <w:rPr>
                <w:rFonts w:ascii="Arial" w:eastAsia="Times New Roman" w:hAnsi="Arial" w:cs="Arial"/>
                <w:lang w:eastAsia="zh-CN"/>
              </w:rPr>
            </w:pPr>
            <w:r>
              <w:rPr>
                <w:rFonts w:ascii="Arial" w:eastAsia="Times New Roman" w:hAnsi="Arial" w:cs="Arial"/>
                <w:lang w:eastAsia="zh-CN"/>
              </w:rPr>
              <w:t>4</w:t>
            </w:r>
          </w:p>
        </w:tc>
        <w:tc>
          <w:tcPr>
            <w:tcW w:w="6843" w:type="dxa"/>
            <w:tcBorders>
              <w:left w:val="single" w:sz="4" w:space="0" w:color="auto"/>
            </w:tcBorders>
          </w:tcPr>
          <w:p w:rsidR="00110F8D" w:rsidRPr="00C6220C" w:rsidRDefault="00110F8D" w:rsidP="00015DE9">
            <w:pPr>
              <w:widowControl w:val="0"/>
              <w:tabs>
                <w:tab w:val="left" w:pos="284"/>
              </w:tabs>
              <w:kinsoku w:val="0"/>
              <w:overflowPunct w:val="0"/>
              <w:autoSpaceDE w:val="0"/>
              <w:autoSpaceDN w:val="0"/>
              <w:adjustRightInd w:val="0"/>
              <w:spacing w:before="120" w:after="0" w:line="240" w:lineRule="auto"/>
              <w:rPr>
                <w:rFonts w:ascii="Arial" w:eastAsia="Times New Roman" w:hAnsi="Arial" w:cs="Arial"/>
                <w:lang w:val="es-PR" w:eastAsia="es-PR"/>
              </w:rPr>
            </w:pPr>
            <w:r>
              <w:rPr>
                <w:rFonts w:ascii="Arial" w:eastAsia="Times New Roman" w:hAnsi="Arial" w:cs="Arial"/>
                <w:lang w:val="es-PR" w:eastAsia="es-PR"/>
              </w:rPr>
              <w:t>Certificado de registro en el país de origen o certificación de exportación o libre venta</w:t>
            </w:r>
            <w:r w:rsidR="00E304CE">
              <w:rPr>
                <w:rFonts w:ascii="Arial" w:eastAsia="Times New Roman" w:hAnsi="Arial" w:cs="Arial"/>
                <w:lang w:val="es-PR" w:eastAsia="es-PR"/>
              </w:rPr>
              <w:t>.</w:t>
            </w:r>
          </w:p>
        </w:tc>
        <w:tc>
          <w:tcPr>
            <w:tcW w:w="508" w:type="dxa"/>
          </w:tcPr>
          <w:p w:rsidR="00110F8D" w:rsidRPr="00C6220C" w:rsidRDefault="00110F8D" w:rsidP="00015DE9">
            <w:pPr>
              <w:spacing w:after="120" w:line="480" w:lineRule="auto"/>
              <w:rPr>
                <w:rFonts w:ascii="Arial" w:eastAsia="Times New Roman" w:hAnsi="Arial" w:cs="Arial"/>
                <w:sz w:val="20"/>
                <w:szCs w:val="20"/>
                <w:lang w:eastAsia="zh-CN"/>
              </w:rPr>
            </w:pPr>
          </w:p>
        </w:tc>
        <w:tc>
          <w:tcPr>
            <w:tcW w:w="621" w:type="dxa"/>
          </w:tcPr>
          <w:p w:rsidR="00110F8D" w:rsidRPr="00C6220C" w:rsidRDefault="00110F8D"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110F8D" w:rsidRPr="00C6220C" w:rsidRDefault="00110F8D"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110F8D" w:rsidRPr="00C6220C" w:rsidRDefault="00110F8D"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110F8D" w:rsidRPr="00C6220C" w:rsidRDefault="00110F8D"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110F8D" w:rsidRPr="00C6220C" w:rsidRDefault="00110F8D"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right w:val="single" w:sz="4" w:space="0" w:color="auto"/>
            </w:tcBorders>
          </w:tcPr>
          <w:p w:rsidR="00015DE9" w:rsidRPr="00C6220C" w:rsidRDefault="00110F8D" w:rsidP="00015DE9">
            <w:pPr>
              <w:tabs>
                <w:tab w:val="right" w:pos="8504"/>
              </w:tabs>
              <w:spacing w:before="40" w:after="40" w:line="480" w:lineRule="auto"/>
              <w:rPr>
                <w:rFonts w:ascii="Arial" w:eastAsia="Times New Roman" w:hAnsi="Arial" w:cs="Arial"/>
                <w:lang w:eastAsia="zh-CN"/>
              </w:rPr>
            </w:pPr>
            <w:r>
              <w:rPr>
                <w:rFonts w:ascii="Arial" w:eastAsia="Times New Roman" w:hAnsi="Arial" w:cs="Arial"/>
                <w:lang w:eastAsia="zh-CN"/>
              </w:rPr>
              <w:t>5</w:t>
            </w:r>
          </w:p>
        </w:tc>
        <w:tc>
          <w:tcPr>
            <w:tcW w:w="6843" w:type="dxa"/>
            <w:tcBorders>
              <w:left w:val="single" w:sz="4" w:space="0" w:color="auto"/>
            </w:tcBorders>
          </w:tcPr>
          <w:p w:rsidR="00015DE9" w:rsidRPr="00C6220C" w:rsidRDefault="00015DE9" w:rsidP="00015DE9">
            <w:pPr>
              <w:widowControl w:val="0"/>
              <w:tabs>
                <w:tab w:val="left" w:pos="284"/>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 xml:space="preserve">Certificado de Marcado CE del equipo o dispositivo médico (opcional, excepto para equipos europeos </w:t>
            </w:r>
            <w:proofErr w:type="spellStart"/>
            <w:r w:rsidRPr="00C6220C">
              <w:rPr>
                <w:rFonts w:ascii="Arial" w:eastAsia="Times New Roman" w:hAnsi="Arial" w:cs="Arial"/>
                <w:lang w:val="es-PR" w:eastAsia="es-PR"/>
              </w:rPr>
              <w:t>ó</w:t>
            </w:r>
            <w:proofErr w:type="spellEnd"/>
            <w:r w:rsidRPr="00C6220C">
              <w:rPr>
                <w:rFonts w:ascii="Arial" w:eastAsia="Times New Roman" w:hAnsi="Arial" w:cs="Arial"/>
                <w:lang w:val="es-PR" w:eastAsia="es-PR"/>
              </w:rPr>
              <w:t xml:space="preserve"> que se comercialicen en Europa).</w:t>
            </w:r>
          </w:p>
          <w:p w:rsidR="00015DE9" w:rsidRPr="00C6220C" w:rsidRDefault="00015DE9" w:rsidP="00015DE9">
            <w:pPr>
              <w:tabs>
                <w:tab w:val="right" w:pos="8504"/>
              </w:tabs>
              <w:spacing w:before="40" w:after="40" w:line="240" w:lineRule="auto"/>
              <w:ind w:left="304"/>
              <w:rPr>
                <w:rFonts w:ascii="Arial" w:eastAsia="Times New Roman" w:hAnsi="Arial" w:cs="Arial"/>
                <w:lang w:val="es-PR" w:eastAsia="zh-CN"/>
              </w:rPr>
            </w:pPr>
          </w:p>
        </w:tc>
        <w:tc>
          <w:tcPr>
            <w:tcW w:w="508" w:type="dxa"/>
          </w:tcPr>
          <w:p w:rsidR="00015DE9" w:rsidRPr="00C6220C" w:rsidRDefault="00015DE9" w:rsidP="00015DE9">
            <w:pPr>
              <w:spacing w:after="120" w:line="480" w:lineRule="auto"/>
              <w:rPr>
                <w:rFonts w:ascii="Arial" w:eastAsia="Times New Roman" w:hAnsi="Arial" w:cs="Arial"/>
                <w:sz w:val="20"/>
                <w:szCs w:val="20"/>
                <w:lang w:eastAsia="zh-CN"/>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right w:val="single" w:sz="4" w:space="0" w:color="auto"/>
            </w:tcBorders>
          </w:tcPr>
          <w:p w:rsidR="00015DE9" w:rsidRPr="00C6220C" w:rsidRDefault="00015DE9" w:rsidP="00015DE9">
            <w:pPr>
              <w:tabs>
                <w:tab w:val="right" w:pos="8504"/>
              </w:tabs>
              <w:spacing w:before="40" w:after="40" w:line="480" w:lineRule="auto"/>
              <w:rPr>
                <w:rFonts w:ascii="Arial" w:eastAsia="Times New Roman" w:hAnsi="Arial" w:cs="Arial"/>
                <w:lang w:val="en-US" w:eastAsia="zh-CN"/>
              </w:rPr>
            </w:pPr>
            <w:r w:rsidRPr="00C6220C">
              <w:rPr>
                <w:rFonts w:ascii="Arial" w:eastAsia="Times New Roman" w:hAnsi="Arial" w:cs="Arial"/>
                <w:lang w:val="en-US" w:eastAsia="zh-CN"/>
              </w:rPr>
              <w:t>6</w:t>
            </w:r>
          </w:p>
        </w:tc>
        <w:tc>
          <w:tcPr>
            <w:tcW w:w="6843" w:type="dxa"/>
            <w:tcBorders>
              <w:left w:val="single" w:sz="4" w:space="0" w:color="auto"/>
            </w:tcBorders>
          </w:tcPr>
          <w:p w:rsidR="00015DE9" w:rsidRPr="00C6220C" w:rsidRDefault="00015DE9" w:rsidP="00015DE9">
            <w:pPr>
              <w:widowControl w:val="0"/>
              <w:tabs>
                <w:tab w:val="left" w:pos="284"/>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Certificado de aprobación de modelo del equipo o dispositivo médico (instrumento de medición), para:</w:t>
            </w:r>
          </w:p>
          <w:p w:rsidR="00015DE9" w:rsidRPr="00C6220C" w:rsidRDefault="00015DE9" w:rsidP="00015DE9">
            <w:pPr>
              <w:widowControl w:val="0"/>
              <w:numPr>
                <w:ilvl w:val="1"/>
                <w:numId w:val="2"/>
              </w:numPr>
              <w:tabs>
                <w:tab w:val="left" w:pos="567"/>
              </w:tabs>
              <w:kinsoku w:val="0"/>
              <w:overflowPunct w:val="0"/>
              <w:autoSpaceDE w:val="0"/>
              <w:autoSpaceDN w:val="0"/>
              <w:adjustRightInd w:val="0"/>
              <w:spacing w:before="120" w:after="0" w:line="240" w:lineRule="auto"/>
              <w:ind w:left="284"/>
              <w:rPr>
                <w:rFonts w:ascii="Arial" w:eastAsia="Times New Roman" w:hAnsi="Arial" w:cs="Arial"/>
                <w:lang w:val="es-PR" w:eastAsia="es-PR"/>
              </w:rPr>
            </w:pPr>
            <w:r w:rsidRPr="00C6220C">
              <w:rPr>
                <w:rFonts w:ascii="Arial" w:eastAsia="Times New Roman" w:hAnsi="Arial" w:cs="Arial"/>
                <w:lang w:val="es-PR" w:eastAsia="es-PR"/>
              </w:rPr>
              <w:t>Termómetros clínicos de vidrio.</w:t>
            </w:r>
          </w:p>
          <w:p w:rsidR="00015DE9" w:rsidRPr="00C6220C" w:rsidRDefault="00015DE9" w:rsidP="00015DE9">
            <w:pPr>
              <w:widowControl w:val="0"/>
              <w:numPr>
                <w:ilvl w:val="1"/>
                <w:numId w:val="2"/>
              </w:numPr>
              <w:tabs>
                <w:tab w:val="left" w:pos="567"/>
              </w:tabs>
              <w:kinsoku w:val="0"/>
              <w:overflowPunct w:val="0"/>
              <w:autoSpaceDE w:val="0"/>
              <w:autoSpaceDN w:val="0"/>
              <w:adjustRightInd w:val="0"/>
              <w:spacing w:before="120" w:after="0" w:line="240" w:lineRule="auto"/>
              <w:ind w:left="284"/>
              <w:rPr>
                <w:rFonts w:ascii="Arial" w:eastAsia="Times New Roman" w:hAnsi="Arial" w:cs="Arial"/>
                <w:lang w:val="es-PR" w:eastAsia="es-PR"/>
              </w:rPr>
            </w:pPr>
            <w:r w:rsidRPr="00C6220C">
              <w:rPr>
                <w:rFonts w:ascii="Arial" w:eastAsia="Times New Roman" w:hAnsi="Arial" w:cs="Arial"/>
                <w:lang w:val="es-PR" w:eastAsia="es-PR"/>
              </w:rPr>
              <w:t>Termómetros clínicos electrónicos.</w:t>
            </w:r>
          </w:p>
          <w:p w:rsidR="00015DE9" w:rsidRPr="00C6220C" w:rsidRDefault="00015DE9" w:rsidP="00015DE9">
            <w:pPr>
              <w:widowControl w:val="0"/>
              <w:numPr>
                <w:ilvl w:val="1"/>
                <w:numId w:val="2"/>
              </w:numPr>
              <w:tabs>
                <w:tab w:val="left" w:pos="567"/>
              </w:tabs>
              <w:kinsoku w:val="0"/>
              <w:overflowPunct w:val="0"/>
              <w:autoSpaceDE w:val="0"/>
              <w:autoSpaceDN w:val="0"/>
              <w:adjustRightInd w:val="0"/>
              <w:spacing w:before="120" w:after="0" w:line="240" w:lineRule="auto"/>
              <w:ind w:left="284"/>
              <w:rPr>
                <w:rFonts w:ascii="Arial" w:eastAsia="Times New Roman" w:hAnsi="Arial" w:cs="Arial"/>
                <w:lang w:val="es-PR" w:eastAsia="es-PR"/>
              </w:rPr>
            </w:pPr>
            <w:r w:rsidRPr="00C6220C">
              <w:rPr>
                <w:rFonts w:ascii="Arial" w:eastAsia="Times New Roman" w:hAnsi="Arial" w:cs="Arial"/>
                <w:lang w:val="es-PR" w:eastAsia="es-PR"/>
              </w:rPr>
              <w:t>Esfigmomanómetros.</w:t>
            </w:r>
          </w:p>
          <w:p w:rsidR="00015DE9" w:rsidRPr="00C6220C" w:rsidRDefault="00015DE9" w:rsidP="00015DE9">
            <w:pPr>
              <w:widowControl w:val="0"/>
              <w:numPr>
                <w:ilvl w:val="1"/>
                <w:numId w:val="2"/>
              </w:numPr>
              <w:tabs>
                <w:tab w:val="left" w:pos="567"/>
              </w:tabs>
              <w:kinsoku w:val="0"/>
              <w:overflowPunct w:val="0"/>
              <w:autoSpaceDE w:val="0"/>
              <w:autoSpaceDN w:val="0"/>
              <w:adjustRightInd w:val="0"/>
              <w:spacing w:before="120" w:after="0" w:line="240" w:lineRule="auto"/>
              <w:ind w:left="284"/>
              <w:rPr>
                <w:rFonts w:ascii="Arial" w:eastAsia="Times New Roman" w:hAnsi="Arial" w:cs="Arial"/>
                <w:lang w:val="es-PR" w:eastAsia="es-PR"/>
              </w:rPr>
            </w:pPr>
            <w:r w:rsidRPr="00C6220C">
              <w:rPr>
                <w:rFonts w:ascii="Arial" w:eastAsia="Times New Roman" w:hAnsi="Arial" w:cs="Arial"/>
                <w:lang w:val="es-PR" w:eastAsia="es-PR"/>
              </w:rPr>
              <w:t>Instrumentos de pesar: balanzas, básculas.</w:t>
            </w:r>
          </w:p>
          <w:p w:rsidR="00015DE9" w:rsidRPr="00C6220C" w:rsidRDefault="00015DE9" w:rsidP="00015DE9">
            <w:pPr>
              <w:widowControl w:val="0"/>
              <w:tabs>
                <w:tab w:val="left" w:pos="284"/>
              </w:tabs>
              <w:kinsoku w:val="0"/>
              <w:overflowPunct w:val="0"/>
              <w:autoSpaceDE w:val="0"/>
              <w:autoSpaceDN w:val="0"/>
              <w:adjustRightInd w:val="0"/>
              <w:spacing w:before="120" w:after="0" w:line="240" w:lineRule="auto"/>
              <w:rPr>
                <w:rFonts w:ascii="Arial" w:eastAsia="Times New Roman" w:hAnsi="Arial" w:cs="Arial"/>
                <w:lang w:val="es-PR" w:eastAsia="es-PR"/>
              </w:rPr>
            </w:pPr>
          </w:p>
        </w:tc>
        <w:tc>
          <w:tcPr>
            <w:tcW w:w="508" w:type="dxa"/>
          </w:tcPr>
          <w:p w:rsidR="00015DE9" w:rsidRPr="00C6220C" w:rsidRDefault="00015DE9" w:rsidP="00015DE9">
            <w:pPr>
              <w:spacing w:after="120" w:line="480" w:lineRule="auto"/>
              <w:rPr>
                <w:rFonts w:ascii="Arial" w:eastAsia="Times New Roman" w:hAnsi="Arial" w:cs="Arial"/>
                <w:sz w:val="20"/>
                <w:szCs w:val="20"/>
                <w:lang w:eastAsia="zh-CN"/>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bottom w:val="double" w:sz="4" w:space="0" w:color="auto"/>
              <w:right w:val="single" w:sz="4" w:space="0" w:color="auto"/>
            </w:tcBorders>
          </w:tcPr>
          <w:p w:rsidR="00015DE9" w:rsidRPr="00C6220C" w:rsidRDefault="00015DE9" w:rsidP="00015DE9">
            <w:pPr>
              <w:tabs>
                <w:tab w:val="right" w:pos="8504"/>
              </w:tabs>
              <w:spacing w:before="40" w:after="40" w:line="480" w:lineRule="auto"/>
              <w:rPr>
                <w:rFonts w:ascii="Arial" w:eastAsia="Times New Roman" w:hAnsi="Arial" w:cs="Arial"/>
                <w:lang w:val="en-US" w:eastAsia="zh-CN"/>
              </w:rPr>
            </w:pPr>
            <w:r w:rsidRPr="00C6220C">
              <w:rPr>
                <w:rFonts w:ascii="Arial" w:eastAsia="Times New Roman" w:hAnsi="Arial" w:cs="Arial"/>
                <w:lang w:val="en-US" w:eastAsia="zh-CN"/>
              </w:rPr>
              <w:t>7</w:t>
            </w:r>
          </w:p>
        </w:tc>
        <w:tc>
          <w:tcPr>
            <w:tcW w:w="6843" w:type="dxa"/>
            <w:tcBorders>
              <w:left w:val="single" w:sz="4" w:space="0" w:color="auto"/>
              <w:bottom w:val="double" w:sz="4" w:space="0" w:color="auto"/>
            </w:tcBorders>
          </w:tcPr>
          <w:p w:rsidR="00015DE9" w:rsidRPr="00C6220C" w:rsidRDefault="00015DE9" w:rsidP="00015DE9">
            <w:pPr>
              <w:widowControl w:val="0"/>
              <w:tabs>
                <w:tab w:val="left" w:pos="284"/>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 xml:space="preserve">Especificaciones técnico médicas (descripción, composición, uso clínico, datos relacionados con el diseño, así como cualquier otra característica relevante). </w:t>
            </w:r>
          </w:p>
          <w:p w:rsidR="00015DE9" w:rsidRPr="00C6220C" w:rsidRDefault="00015DE9" w:rsidP="00015DE9">
            <w:pPr>
              <w:tabs>
                <w:tab w:val="right" w:pos="8504"/>
              </w:tabs>
              <w:spacing w:before="40" w:after="40" w:line="240" w:lineRule="auto"/>
              <w:ind w:left="304"/>
              <w:rPr>
                <w:rFonts w:ascii="Arial" w:eastAsia="Times New Roman" w:hAnsi="Arial" w:cs="Arial"/>
                <w:lang w:val="es-PR" w:eastAsia="zh-CN"/>
              </w:rPr>
            </w:pPr>
          </w:p>
        </w:tc>
        <w:tc>
          <w:tcPr>
            <w:tcW w:w="508" w:type="dxa"/>
            <w:tcBorders>
              <w:bottom w:val="double" w:sz="4" w:space="0" w:color="auto"/>
            </w:tcBorders>
          </w:tcPr>
          <w:p w:rsidR="00015DE9" w:rsidRPr="00C6220C" w:rsidRDefault="00015DE9" w:rsidP="00015DE9">
            <w:pPr>
              <w:spacing w:after="120" w:line="480" w:lineRule="auto"/>
              <w:rPr>
                <w:rFonts w:ascii="Arial" w:eastAsia="Times New Roman" w:hAnsi="Arial" w:cs="Arial"/>
                <w:sz w:val="20"/>
                <w:szCs w:val="20"/>
                <w:lang w:eastAsia="zh-CN"/>
              </w:rPr>
            </w:pPr>
          </w:p>
        </w:tc>
        <w:tc>
          <w:tcPr>
            <w:tcW w:w="621"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bottom w:val="double" w:sz="4" w:space="0" w:color="auto"/>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bottom w:val="double" w:sz="4" w:space="0" w:color="auto"/>
              <w:right w:val="single" w:sz="4" w:space="0" w:color="auto"/>
            </w:tcBorders>
          </w:tcPr>
          <w:p w:rsidR="00015DE9" w:rsidRPr="00C6220C" w:rsidRDefault="00015DE9" w:rsidP="00015DE9">
            <w:pPr>
              <w:tabs>
                <w:tab w:val="right" w:pos="8504"/>
              </w:tabs>
              <w:spacing w:before="40" w:after="40" w:line="480" w:lineRule="auto"/>
              <w:rPr>
                <w:rFonts w:ascii="Arial" w:eastAsia="Times New Roman" w:hAnsi="Arial" w:cs="Arial"/>
                <w:lang w:val="en-US" w:eastAsia="zh-CN"/>
              </w:rPr>
            </w:pPr>
            <w:r w:rsidRPr="00C6220C">
              <w:rPr>
                <w:rFonts w:ascii="Arial" w:eastAsia="Times New Roman" w:hAnsi="Arial" w:cs="Arial"/>
                <w:lang w:val="en-US" w:eastAsia="zh-CN"/>
              </w:rPr>
              <w:lastRenderedPageBreak/>
              <w:t>8</w:t>
            </w:r>
          </w:p>
        </w:tc>
        <w:tc>
          <w:tcPr>
            <w:tcW w:w="6843" w:type="dxa"/>
            <w:tcBorders>
              <w:left w:val="single" w:sz="4" w:space="0" w:color="auto"/>
              <w:bottom w:val="double" w:sz="4" w:space="0" w:color="auto"/>
            </w:tcBorders>
          </w:tcPr>
          <w:p w:rsidR="00015DE9" w:rsidRPr="00C6220C" w:rsidRDefault="00015DE9" w:rsidP="00015DE9">
            <w:pPr>
              <w:widowControl w:val="0"/>
              <w:tabs>
                <w:tab w:val="left" w:pos="284"/>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 xml:space="preserve">Listado de accesorios y sus especificaciones técnicas. </w:t>
            </w:r>
          </w:p>
          <w:p w:rsidR="00015DE9" w:rsidRPr="00C6220C" w:rsidRDefault="00015DE9" w:rsidP="00015DE9">
            <w:pPr>
              <w:widowControl w:val="0"/>
              <w:tabs>
                <w:tab w:val="left" w:pos="284"/>
              </w:tabs>
              <w:kinsoku w:val="0"/>
              <w:overflowPunct w:val="0"/>
              <w:autoSpaceDE w:val="0"/>
              <w:autoSpaceDN w:val="0"/>
              <w:adjustRightInd w:val="0"/>
              <w:spacing w:before="120" w:after="0" w:line="240" w:lineRule="auto"/>
              <w:rPr>
                <w:rFonts w:ascii="Arial" w:eastAsia="Times New Roman" w:hAnsi="Arial" w:cs="Arial"/>
                <w:lang w:val="es-PR" w:eastAsia="es-PR"/>
              </w:rPr>
            </w:pPr>
          </w:p>
        </w:tc>
        <w:tc>
          <w:tcPr>
            <w:tcW w:w="508" w:type="dxa"/>
            <w:tcBorders>
              <w:bottom w:val="double" w:sz="4" w:space="0" w:color="auto"/>
            </w:tcBorders>
          </w:tcPr>
          <w:p w:rsidR="00015DE9" w:rsidRPr="00C6220C" w:rsidRDefault="00015DE9" w:rsidP="00015DE9">
            <w:pPr>
              <w:spacing w:after="120" w:line="480" w:lineRule="auto"/>
              <w:rPr>
                <w:rFonts w:ascii="Arial" w:eastAsia="Times New Roman" w:hAnsi="Arial" w:cs="Arial"/>
                <w:sz w:val="20"/>
                <w:szCs w:val="20"/>
                <w:lang w:eastAsia="zh-CN"/>
              </w:rPr>
            </w:pPr>
          </w:p>
        </w:tc>
        <w:tc>
          <w:tcPr>
            <w:tcW w:w="621"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bottom w:val="double" w:sz="4" w:space="0" w:color="auto"/>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bottom w:val="double" w:sz="4" w:space="0" w:color="auto"/>
              <w:right w:val="single" w:sz="4" w:space="0" w:color="auto"/>
            </w:tcBorders>
          </w:tcPr>
          <w:p w:rsidR="00015DE9" w:rsidRPr="00C6220C" w:rsidRDefault="00015DE9" w:rsidP="00015DE9">
            <w:pPr>
              <w:tabs>
                <w:tab w:val="right" w:pos="8504"/>
              </w:tabs>
              <w:spacing w:before="40" w:after="40" w:line="480" w:lineRule="auto"/>
              <w:rPr>
                <w:rFonts w:ascii="Arial" w:eastAsia="Times New Roman" w:hAnsi="Arial" w:cs="Arial"/>
                <w:lang w:val="en-US" w:eastAsia="zh-CN"/>
              </w:rPr>
            </w:pPr>
            <w:r w:rsidRPr="00C6220C">
              <w:rPr>
                <w:rFonts w:ascii="Arial" w:eastAsia="Times New Roman" w:hAnsi="Arial" w:cs="Arial"/>
                <w:lang w:val="en-US" w:eastAsia="zh-CN"/>
              </w:rPr>
              <w:t>9</w:t>
            </w:r>
          </w:p>
        </w:tc>
        <w:tc>
          <w:tcPr>
            <w:tcW w:w="6843" w:type="dxa"/>
            <w:tcBorders>
              <w:left w:val="single" w:sz="4" w:space="0" w:color="auto"/>
              <w:bottom w:val="double" w:sz="4" w:space="0" w:color="auto"/>
            </w:tcBorders>
          </w:tcPr>
          <w:p w:rsidR="00015DE9" w:rsidRPr="00C6220C" w:rsidRDefault="00015DE9" w:rsidP="00015DE9">
            <w:pPr>
              <w:widowControl w:val="0"/>
              <w:tabs>
                <w:tab w:val="left" w:pos="284"/>
                <w:tab w:val="left" w:pos="567"/>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Verificar si los accesorios están explícitamente incluidos en el Certificado de Registro en el país de origen del equipo.</w:t>
            </w:r>
          </w:p>
          <w:p w:rsidR="00015DE9" w:rsidRPr="00C6220C" w:rsidRDefault="00015DE9" w:rsidP="00015DE9">
            <w:pPr>
              <w:widowControl w:val="0"/>
              <w:tabs>
                <w:tab w:val="left" w:pos="284"/>
              </w:tabs>
              <w:kinsoku w:val="0"/>
              <w:overflowPunct w:val="0"/>
              <w:autoSpaceDE w:val="0"/>
              <w:autoSpaceDN w:val="0"/>
              <w:adjustRightInd w:val="0"/>
              <w:spacing w:before="120" w:after="0" w:line="240" w:lineRule="auto"/>
              <w:rPr>
                <w:rFonts w:ascii="Arial" w:eastAsia="Times New Roman" w:hAnsi="Arial" w:cs="Arial"/>
                <w:lang w:val="es-PR" w:eastAsia="es-PR"/>
              </w:rPr>
            </w:pPr>
          </w:p>
        </w:tc>
        <w:tc>
          <w:tcPr>
            <w:tcW w:w="508" w:type="dxa"/>
            <w:tcBorders>
              <w:bottom w:val="double" w:sz="4" w:space="0" w:color="auto"/>
            </w:tcBorders>
          </w:tcPr>
          <w:p w:rsidR="00015DE9" w:rsidRPr="00C6220C" w:rsidRDefault="00015DE9" w:rsidP="00015DE9">
            <w:pPr>
              <w:spacing w:after="120" w:line="480" w:lineRule="auto"/>
              <w:rPr>
                <w:rFonts w:ascii="Arial" w:eastAsia="Times New Roman" w:hAnsi="Arial" w:cs="Arial"/>
                <w:sz w:val="20"/>
                <w:szCs w:val="20"/>
                <w:lang w:eastAsia="zh-CN"/>
              </w:rPr>
            </w:pPr>
          </w:p>
        </w:tc>
        <w:tc>
          <w:tcPr>
            <w:tcW w:w="621"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bottom w:val="double" w:sz="4" w:space="0" w:color="auto"/>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bottom w:val="double" w:sz="4" w:space="0" w:color="auto"/>
              <w:right w:val="single" w:sz="4" w:space="0" w:color="auto"/>
            </w:tcBorders>
          </w:tcPr>
          <w:p w:rsidR="00015DE9" w:rsidRPr="00C6220C" w:rsidRDefault="00015DE9" w:rsidP="00015DE9">
            <w:pPr>
              <w:tabs>
                <w:tab w:val="right" w:pos="8504"/>
              </w:tabs>
              <w:spacing w:before="40" w:after="40" w:line="480" w:lineRule="auto"/>
              <w:rPr>
                <w:rFonts w:ascii="Arial" w:eastAsia="Times New Roman" w:hAnsi="Arial" w:cs="Arial"/>
                <w:lang w:val="en-US" w:eastAsia="zh-CN"/>
              </w:rPr>
            </w:pPr>
            <w:r w:rsidRPr="00C6220C">
              <w:rPr>
                <w:rFonts w:ascii="Arial" w:eastAsia="Times New Roman" w:hAnsi="Arial" w:cs="Arial"/>
                <w:lang w:val="en-US" w:eastAsia="zh-CN"/>
              </w:rPr>
              <w:t>10</w:t>
            </w:r>
          </w:p>
        </w:tc>
        <w:tc>
          <w:tcPr>
            <w:tcW w:w="6843" w:type="dxa"/>
            <w:tcBorders>
              <w:left w:val="single" w:sz="4" w:space="0" w:color="auto"/>
              <w:bottom w:val="double" w:sz="4" w:space="0" w:color="auto"/>
            </w:tcBorders>
          </w:tcPr>
          <w:p w:rsidR="00015DE9" w:rsidRPr="00C6220C" w:rsidRDefault="00015DE9" w:rsidP="00015DE9">
            <w:pPr>
              <w:widowControl w:val="0"/>
              <w:tabs>
                <w:tab w:val="left" w:pos="284"/>
                <w:tab w:val="left" w:pos="567"/>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Certificado de Registro en el país de origen de los accesorios (en caso de que estos no se encuentren incluidos en el Certificado de Registro en el país de origen del equipo).</w:t>
            </w:r>
          </w:p>
        </w:tc>
        <w:tc>
          <w:tcPr>
            <w:tcW w:w="508" w:type="dxa"/>
            <w:tcBorders>
              <w:bottom w:val="double" w:sz="4" w:space="0" w:color="auto"/>
            </w:tcBorders>
          </w:tcPr>
          <w:p w:rsidR="00015DE9" w:rsidRPr="00C6220C" w:rsidRDefault="00015DE9" w:rsidP="00015DE9">
            <w:pPr>
              <w:spacing w:after="120" w:line="480" w:lineRule="auto"/>
              <w:rPr>
                <w:rFonts w:ascii="Arial" w:eastAsia="Times New Roman" w:hAnsi="Arial" w:cs="Arial"/>
                <w:sz w:val="20"/>
                <w:szCs w:val="20"/>
                <w:lang w:eastAsia="zh-CN"/>
              </w:rPr>
            </w:pPr>
          </w:p>
        </w:tc>
        <w:tc>
          <w:tcPr>
            <w:tcW w:w="621"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Borders>
              <w:bottom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bottom w:val="double" w:sz="4" w:space="0" w:color="auto"/>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Height w:val="1287"/>
        </w:trPr>
        <w:tc>
          <w:tcPr>
            <w:tcW w:w="424" w:type="dxa"/>
            <w:tcBorders>
              <w:top w:val="double" w:sz="4" w:space="0" w:color="auto"/>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11</w:t>
            </w:r>
          </w:p>
        </w:tc>
        <w:tc>
          <w:tcPr>
            <w:tcW w:w="6843" w:type="dxa"/>
            <w:tcBorders>
              <w:top w:val="double" w:sz="4" w:space="0" w:color="auto"/>
              <w:left w:val="single" w:sz="4" w:space="0" w:color="auto"/>
            </w:tcBorders>
          </w:tcPr>
          <w:p w:rsidR="00015DE9" w:rsidRPr="00C6220C" w:rsidRDefault="00015DE9" w:rsidP="00015DE9">
            <w:pPr>
              <w:widowControl w:val="0"/>
              <w:tabs>
                <w:tab w:val="left" w:pos="426"/>
              </w:tabs>
              <w:kinsoku w:val="0"/>
              <w:overflowPunct w:val="0"/>
              <w:autoSpaceDE w:val="0"/>
              <w:autoSpaceDN w:val="0"/>
              <w:adjustRightInd w:val="0"/>
              <w:spacing w:before="120" w:after="0" w:line="240" w:lineRule="auto"/>
              <w:ind w:left="461" w:hanging="360"/>
              <w:rPr>
                <w:rFonts w:ascii="Arial" w:eastAsia="Times New Roman" w:hAnsi="Arial" w:cs="Arial"/>
                <w:lang w:val="es-PR" w:eastAsia="es-PR"/>
              </w:rPr>
            </w:pPr>
            <w:r w:rsidRPr="00C6220C">
              <w:rPr>
                <w:rFonts w:ascii="Arial" w:eastAsia="Times New Roman" w:hAnsi="Arial" w:cs="Arial"/>
                <w:lang w:val="es-PR" w:eastAsia="es-PR"/>
              </w:rPr>
              <w:t>Declaración de las materias primas empleadas, para:</w:t>
            </w:r>
          </w:p>
          <w:p w:rsidR="00015DE9" w:rsidRPr="00C6220C" w:rsidRDefault="00015DE9" w:rsidP="00015DE9">
            <w:pPr>
              <w:widowControl w:val="0"/>
              <w:numPr>
                <w:ilvl w:val="1"/>
                <w:numId w:val="4"/>
              </w:numPr>
              <w:tabs>
                <w:tab w:val="left" w:pos="567"/>
              </w:tabs>
              <w:kinsoku w:val="0"/>
              <w:overflowPunct w:val="0"/>
              <w:autoSpaceDE w:val="0"/>
              <w:autoSpaceDN w:val="0"/>
              <w:adjustRightInd w:val="0"/>
              <w:spacing w:before="120" w:after="0" w:line="240" w:lineRule="auto"/>
              <w:ind w:left="694" w:firstLine="284"/>
              <w:rPr>
                <w:rFonts w:ascii="Arial" w:eastAsia="Times New Roman" w:hAnsi="Arial" w:cs="Arial"/>
                <w:lang w:val="es-PR" w:eastAsia="es-PR"/>
              </w:rPr>
            </w:pPr>
            <w:r w:rsidRPr="00C6220C">
              <w:rPr>
                <w:rFonts w:ascii="Arial" w:eastAsia="Times New Roman" w:hAnsi="Arial" w:cs="Arial"/>
                <w:lang w:val="es-PR" w:eastAsia="es-PR"/>
              </w:rPr>
              <w:t>Materiales dentales.</w:t>
            </w:r>
          </w:p>
          <w:p w:rsidR="00015DE9" w:rsidRPr="00C6220C" w:rsidRDefault="00015DE9" w:rsidP="00015DE9">
            <w:pPr>
              <w:widowControl w:val="0"/>
              <w:numPr>
                <w:ilvl w:val="1"/>
                <w:numId w:val="4"/>
              </w:numPr>
              <w:tabs>
                <w:tab w:val="left" w:pos="567"/>
              </w:tabs>
              <w:kinsoku w:val="0"/>
              <w:overflowPunct w:val="0"/>
              <w:autoSpaceDE w:val="0"/>
              <w:autoSpaceDN w:val="0"/>
              <w:adjustRightInd w:val="0"/>
              <w:spacing w:before="120" w:after="0" w:line="240" w:lineRule="auto"/>
              <w:ind w:left="694" w:firstLine="366"/>
              <w:rPr>
                <w:rFonts w:ascii="Arial" w:eastAsia="Times New Roman" w:hAnsi="Arial" w:cs="Arial"/>
                <w:lang w:val="es-PR" w:eastAsia="es-PR"/>
              </w:rPr>
            </w:pPr>
            <w:r w:rsidRPr="00C6220C">
              <w:rPr>
                <w:rFonts w:ascii="Arial" w:eastAsia="Times New Roman" w:hAnsi="Arial" w:cs="Arial"/>
                <w:lang w:val="es-PR" w:eastAsia="es-PR"/>
              </w:rPr>
              <w:t xml:space="preserve">Equipos o dispositivos médicos </w:t>
            </w:r>
            <w:proofErr w:type="spellStart"/>
            <w:r w:rsidRPr="00C6220C">
              <w:rPr>
                <w:rFonts w:ascii="Arial" w:eastAsia="Times New Roman" w:hAnsi="Arial" w:cs="Arial"/>
                <w:lang w:val="es-PR" w:eastAsia="es-PR"/>
              </w:rPr>
              <w:t>implantables</w:t>
            </w:r>
            <w:proofErr w:type="spellEnd"/>
            <w:r w:rsidRPr="00C6220C">
              <w:rPr>
                <w:rFonts w:ascii="Arial" w:eastAsia="Times New Roman" w:hAnsi="Arial" w:cs="Arial"/>
                <w:lang w:val="es-PR" w:eastAsia="es-PR"/>
              </w:rPr>
              <w:t xml:space="preserve"> no activos.</w:t>
            </w:r>
          </w:p>
          <w:p w:rsidR="00015DE9" w:rsidRPr="00C6220C" w:rsidRDefault="00015DE9" w:rsidP="00015DE9">
            <w:pPr>
              <w:widowControl w:val="0"/>
              <w:numPr>
                <w:ilvl w:val="1"/>
                <w:numId w:val="4"/>
              </w:numPr>
              <w:tabs>
                <w:tab w:val="left" w:pos="567"/>
              </w:tabs>
              <w:kinsoku w:val="0"/>
              <w:overflowPunct w:val="0"/>
              <w:autoSpaceDE w:val="0"/>
              <w:autoSpaceDN w:val="0"/>
              <w:adjustRightInd w:val="0"/>
              <w:spacing w:before="120" w:after="0" w:line="240" w:lineRule="auto"/>
              <w:ind w:left="694" w:firstLine="366"/>
              <w:rPr>
                <w:rFonts w:ascii="Arial" w:eastAsia="Times New Roman" w:hAnsi="Arial" w:cs="Arial"/>
                <w:lang w:val="es-PR" w:eastAsia="es-PR"/>
              </w:rPr>
            </w:pPr>
            <w:r w:rsidRPr="00C6220C">
              <w:rPr>
                <w:rFonts w:ascii="Arial" w:eastAsia="Times New Roman" w:hAnsi="Arial" w:cs="Arial"/>
                <w:lang w:val="es-PR" w:eastAsia="es-PR"/>
              </w:rPr>
              <w:t>Instrumentos reutilizables.</w:t>
            </w:r>
          </w:p>
          <w:p w:rsidR="00015DE9" w:rsidRPr="00C6220C" w:rsidRDefault="00015DE9" w:rsidP="00015DE9">
            <w:pPr>
              <w:widowControl w:val="0"/>
              <w:numPr>
                <w:ilvl w:val="1"/>
                <w:numId w:val="4"/>
              </w:numPr>
              <w:tabs>
                <w:tab w:val="left" w:pos="567"/>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Equipos o dispositivos médicos de un solo uso.</w:t>
            </w:r>
          </w:p>
          <w:p w:rsidR="00015DE9" w:rsidRPr="00C6220C" w:rsidRDefault="00015DE9" w:rsidP="00015DE9">
            <w:pPr>
              <w:spacing w:before="40" w:after="40" w:line="240" w:lineRule="auto"/>
              <w:ind w:left="700"/>
              <w:rPr>
                <w:rFonts w:ascii="Arial" w:eastAsia="Times New Roman" w:hAnsi="Arial" w:cs="Arial"/>
                <w:lang w:eastAsia="es-PR"/>
              </w:rPr>
            </w:pPr>
          </w:p>
        </w:tc>
        <w:tc>
          <w:tcPr>
            <w:tcW w:w="508" w:type="dxa"/>
            <w:tcBorders>
              <w:top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21" w:type="dxa"/>
            <w:tcBorders>
              <w:top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top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top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Borders>
              <w:top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top w:val="double" w:sz="4" w:space="0" w:color="auto"/>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12</w:t>
            </w:r>
          </w:p>
        </w:tc>
        <w:tc>
          <w:tcPr>
            <w:tcW w:w="6843" w:type="dxa"/>
            <w:tcBorders>
              <w:left w:val="single" w:sz="4" w:space="0" w:color="auto"/>
            </w:tcBorders>
          </w:tcPr>
          <w:p w:rsidR="00015DE9" w:rsidRPr="00C6220C" w:rsidRDefault="00015DE9" w:rsidP="00015DE9">
            <w:pPr>
              <w:widowControl w:val="0"/>
              <w:tabs>
                <w:tab w:val="left" w:pos="426"/>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Declaración de normas con las que cumple el equipo o dispositivo médico.</w:t>
            </w:r>
          </w:p>
          <w:p w:rsidR="00015DE9" w:rsidRPr="00C6220C" w:rsidRDefault="00015DE9" w:rsidP="00015DE9">
            <w:pPr>
              <w:widowControl w:val="0"/>
              <w:autoSpaceDE w:val="0"/>
              <w:autoSpaceDN w:val="0"/>
              <w:adjustRightInd w:val="0"/>
              <w:spacing w:before="40" w:after="40" w:line="240" w:lineRule="auto"/>
              <w:ind w:left="340"/>
              <w:rPr>
                <w:rFonts w:ascii="Arial" w:eastAsia="Times New Roman" w:hAnsi="Arial" w:cs="Arial"/>
                <w:lang w:val="es-PR" w:eastAsia="es-PR"/>
              </w:rPr>
            </w:pPr>
          </w:p>
        </w:tc>
        <w:tc>
          <w:tcPr>
            <w:tcW w:w="508"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13</w:t>
            </w:r>
          </w:p>
        </w:tc>
        <w:tc>
          <w:tcPr>
            <w:tcW w:w="6843" w:type="dxa"/>
            <w:tcBorders>
              <w:left w:val="single" w:sz="4" w:space="0" w:color="auto"/>
            </w:tcBorders>
          </w:tcPr>
          <w:p w:rsidR="00015DE9" w:rsidRPr="00C6220C" w:rsidRDefault="00015DE9" w:rsidP="00015DE9">
            <w:pPr>
              <w:widowControl w:val="0"/>
              <w:tabs>
                <w:tab w:val="left" w:pos="426"/>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Informes/ Certificados de los ensayos efectuados, para demostrar la conformidad con los requisitos establecidos en la norma específica declarada en el escaque (24).</w:t>
            </w:r>
          </w:p>
          <w:p w:rsidR="00015DE9" w:rsidRPr="00C6220C" w:rsidRDefault="00015DE9" w:rsidP="00015DE9">
            <w:pPr>
              <w:widowControl w:val="0"/>
              <w:autoSpaceDE w:val="0"/>
              <w:autoSpaceDN w:val="0"/>
              <w:adjustRightInd w:val="0"/>
              <w:spacing w:before="40" w:after="40" w:line="240" w:lineRule="auto"/>
              <w:ind w:left="340"/>
              <w:rPr>
                <w:rFonts w:ascii="Arial" w:eastAsia="Times New Roman" w:hAnsi="Arial" w:cs="Arial"/>
                <w:lang w:val="es-PR" w:eastAsia="es-PR"/>
              </w:rPr>
            </w:pPr>
          </w:p>
        </w:tc>
        <w:tc>
          <w:tcPr>
            <w:tcW w:w="508"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shd w:val="clear" w:color="auto" w:fill="auto"/>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shd w:val="clear" w:color="auto" w:fill="auto"/>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shd w:val="clear" w:color="auto" w:fill="auto"/>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14</w:t>
            </w:r>
          </w:p>
        </w:tc>
        <w:tc>
          <w:tcPr>
            <w:tcW w:w="6843" w:type="dxa"/>
            <w:tcBorders>
              <w:left w:val="single" w:sz="4" w:space="0" w:color="auto"/>
            </w:tcBorders>
          </w:tcPr>
          <w:p w:rsidR="00015DE9" w:rsidRPr="00C6220C" w:rsidRDefault="00015DE9" w:rsidP="00015DE9">
            <w:pPr>
              <w:widowControl w:val="0"/>
              <w:tabs>
                <w:tab w:val="left" w:pos="426"/>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Informe de la última validación del método de esterilización y/o el Certificado de la planta de esterilización (si el equipo, dispositivo médico o los accesorios son estériles).</w:t>
            </w:r>
          </w:p>
          <w:p w:rsidR="00015DE9" w:rsidRPr="00C6220C" w:rsidRDefault="00015DE9" w:rsidP="00015DE9">
            <w:pPr>
              <w:widowControl w:val="0"/>
              <w:autoSpaceDE w:val="0"/>
              <w:autoSpaceDN w:val="0"/>
              <w:adjustRightInd w:val="0"/>
              <w:spacing w:before="40" w:after="40" w:line="240" w:lineRule="auto"/>
              <w:ind w:left="340"/>
              <w:rPr>
                <w:rFonts w:ascii="Arial" w:eastAsia="Times New Roman" w:hAnsi="Arial" w:cs="Arial"/>
                <w:lang w:val="es-PR" w:eastAsia="es-PR"/>
              </w:rPr>
            </w:pPr>
          </w:p>
        </w:tc>
        <w:tc>
          <w:tcPr>
            <w:tcW w:w="508"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val="es-PR" w:eastAsia="es-PR"/>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val="es-PR"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val="es-PR" w:eastAsia="es-PR"/>
              </w:rPr>
            </w:pPr>
          </w:p>
        </w:tc>
        <w:tc>
          <w:tcPr>
            <w:tcW w:w="544" w:type="dxa"/>
            <w:shd w:val="clear" w:color="auto" w:fill="auto"/>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val="es-PR" w:eastAsia="es-PR"/>
              </w:rPr>
            </w:pPr>
          </w:p>
        </w:tc>
        <w:tc>
          <w:tcPr>
            <w:tcW w:w="686" w:type="dxa"/>
            <w:shd w:val="clear" w:color="auto" w:fill="auto"/>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val="es-PR" w:eastAsia="es-PR"/>
              </w:rPr>
            </w:pPr>
          </w:p>
        </w:tc>
        <w:tc>
          <w:tcPr>
            <w:tcW w:w="544" w:type="dxa"/>
            <w:tcBorders>
              <w:right w:val="double" w:sz="4" w:space="0" w:color="auto"/>
            </w:tcBorders>
            <w:shd w:val="clear" w:color="auto" w:fill="auto"/>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val="es-PR" w:eastAsia="es-PR"/>
              </w:rPr>
            </w:pPr>
          </w:p>
        </w:tc>
      </w:tr>
      <w:tr w:rsidR="00015DE9" w:rsidRPr="00C6220C" w:rsidTr="00AC4DBC">
        <w:trPr>
          <w:cantSplit/>
        </w:trPr>
        <w:tc>
          <w:tcPr>
            <w:tcW w:w="424" w:type="dxa"/>
            <w:tcBorders>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15</w:t>
            </w:r>
          </w:p>
        </w:tc>
        <w:tc>
          <w:tcPr>
            <w:tcW w:w="6843" w:type="dxa"/>
            <w:tcBorders>
              <w:left w:val="single" w:sz="4" w:space="0" w:color="auto"/>
            </w:tcBorders>
          </w:tcPr>
          <w:p w:rsidR="00015DE9" w:rsidRPr="00C6220C" w:rsidRDefault="00015DE9" w:rsidP="00015DE9">
            <w:pPr>
              <w:widowControl w:val="0"/>
              <w:tabs>
                <w:tab w:val="left" w:pos="426"/>
              </w:tabs>
              <w:kinsoku w:val="0"/>
              <w:overflowPunct w:val="0"/>
              <w:autoSpaceDE w:val="0"/>
              <w:autoSpaceDN w:val="0"/>
              <w:adjustRightInd w:val="0"/>
              <w:spacing w:before="120" w:after="0" w:line="240" w:lineRule="auto"/>
              <w:rPr>
                <w:rFonts w:ascii="Arial" w:eastAsia="Times New Roman" w:hAnsi="Arial" w:cs="Arial"/>
                <w:color w:val="000000"/>
                <w:lang w:val="es-PR" w:eastAsia="es-PR"/>
              </w:rPr>
            </w:pPr>
            <w:r w:rsidRPr="00C6220C">
              <w:rPr>
                <w:rFonts w:ascii="Arial" w:eastAsia="Times New Roman" w:hAnsi="Arial" w:cs="Arial"/>
                <w:lang w:val="es-PR" w:eastAsia="es-PR"/>
              </w:rPr>
              <w:t>Informe de estudio de estabilidad, que avale la vida útil declarada en el escaque (22) para los equipos o dispositivos médicos estériles</w:t>
            </w:r>
            <w:r w:rsidRPr="00C6220C">
              <w:rPr>
                <w:rFonts w:ascii="Arial" w:eastAsia="Times New Roman" w:hAnsi="Arial" w:cs="Arial"/>
                <w:color w:val="000000"/>
                <w:lang w:val="es-PR" w:eastAsia="es-PR"/>
              </w:rPr>
              <w:t>.</w:t>
            </w:r>
          </w:p>
          <w:p w:rsidR="00015DE9" w:rsidRPr="00C6220C" w:rsidRDefault="00015DE9" w:rsidP="00015DE9">
            <w:pPr>
              <w:widowControl w:val="0"/>
              <w:autoSpaceDE w:val="0"/>
              <w:autoSpaceDN w:val="0"/>
              <w:adjustRightInd w:val="0"/>
              <w:spacing w:before="40" w:after="40" w:line="240" w:lineRule="auto"/>
              <w:ind w:left="340"/>
              <w:rPr>
                <w:rFonts w:ascii="Arial" w:eastAsia="Times New Roman" w:hAnsi="Arial" w:cs="Arial"/>
                <w:lang w:val="es-PR" w:eastAsia="es-PR"/>
              </w:rPr>
            </w:pPr>
          </w:p>
        </w:tc>
        <w:tc>
          <w:tcPr>
            <w:tcW w:w="508"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16</w:t>
            </w:r>
          </w:p>
        </w:tc>
        <w:tc>
          <w:tcPr>
            <w:tcW w:w="6843" w:type="dxa"/>
            <w:tcBorders>
              <w:left w:val="single" w:sz="4" w:space="0" w:color="auto"/>
            </w:tcBorders>
          </w:tcPr>
          <w:p w:rsidR="00015DE9" w:rsidRPr="00C6220C" w:rsidRDefault="00015DE9" w:rsidP="00015DE9">
            <w:pPr>
              <w:widowControl w:val="0"/>
              <w:tabs>
                <w:tab w:val="left" w:pos="426"/>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 xml:space="preserve">Manual de usuario o instrucciones de uso, según corresponda. </w:t>
            </w:r>
          </w:p>
          <w:p w:rsidR="00015DE9" w:rsidRPr="00C6220C" w:rsidRDefault="00015DE9" w:rsidP="00015DE9">
            <w:pPr>
              <w:widowControl w:val="0"/>
              <w:tabs>
                <w:tab w:val="left" w:pos="426"/>
              </w:tabs>
              <w:kinsoku w:val="0"/>
              <w:overflowPunct w:val="0"/>
              <w:autoSpaceDE w:val="0"/>
              <w:autoSpaceDN w:val="0"/>
              <w:adjustRightInd w:val="0"/>
              <w:spacing w:before="120" w:after="0" w:line="240" w:lineRule="auto"/>
              <w:rPr>
                <w:rFonts w:ascii="Arial" w:eastAsia="Times New Roman" w:hAnsi="Arial" w:cs="Arial"/>
                <w:lang w:val="es-PR" w:eastAsia="es-PR"/>
              </w:rPr>
            </w:pPr>
          </w:p>
        </w:tc>
        <w:tc>
          <w:tcPr>
            <w:tcW w:w="508"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17</w:t>
            </w:r>
          </w:p>
        </w:tc>
        <w:tc>
          <w:tcPr>
            <w:tcW w:w="6843" w:type="dxa"/>
            <w:tcBorders>
              <w:left w:val="single" w:sz="4" w:space="0" w:color="auto"/>
            </w:tcBorders>
          </w:tcPr>
          <w:p w:rsidR="00015DE9" w:rsidRPr="00C6220C" w:rsidRDefault="00015DE9" w:rsidP="00015DE9">
            <w:pPr>
              <w:widowControl w:val="0"/>
              <w:tabs>
                <w:tab w:val="left" w:pos="426"/>
              </w:tabs>
              <w:kinsoku w:val="0"/>
              <w:overflowPunct w:val="0"/>
              <w:autoSpaceDE w:val="0"/>
              <w:autoSpaceDN w:val="0"/>
              <w:adjustRightInd w:val="0"/>
              <w:spacing w:before="120" w:after="0" w:line="240" w:lineRule="auto"/>
              <w:ind w:left="340"/>
              <w:rPr>
                <w:rFonts w:ascii="Arial" w:eastAsia="Times New Roman" w:hAnsi="Arial" w:cs="Arial"/>
                <w:lang w:val="es-PR" w:eastAsia="es-PR"/>
              </w:rPr>
            </w:pPr>
            <w:r w:rsidRPr="00C6220C">
              <w:rPr>
                <w:rFonts w:ascii="Arial" w:eastAsia="Times New Roman" w:hAnsi="Arial" w:cs="Arial"/>
                <w:lang w:val="es-PR" w:eastAsia="es-PR"/>
              </w:rPr>
              <w:t>Manual de Servicio Técnico, para:</w:t>
            </w:r>
          </w:p>
          <w:p w:rsidR="00015DE9" w:rsidRPr="00C6220C" w:rsidRDefault="00015DE9" w:rsidP="00015DE9">
            <w:pPr>
              <w:widowControl w:val="0"/>
              <w:numPr>
                <w:ilvl w:val="1"/>
                <w:numId w:val="4"/>
              </w:numPr>
              <w:tabs>
                <w:tab w:val="left" w:pos="567"/>
              </w:tabs>
              <w:kinsoku w:val="0"/>
              <w:overflowPunct w:val="0"/>
              <w:autoSpaceDE w:val="0"/>
              <w:autoSpaceDN w:val="0"/>
              <w:adjustRightInd w:val="0"/>
              <w:spacing w:before="120" w:after="0" w:line="240" w:lineRule="auto"/>
              <w:ind w:left="1403"/>
              <w:rPr>
                <w:rFonts w:ascii="Arial" w:eastAsia="Times New Roman" w:hAnsi="Arial" w:cs="Arial"/>
                <w:lang w:val="es-PR" w:eastAsia="es-PR"/>
              </w:rPr>
            </w:pPr>
            <w:r w:rsidRPr="00C6220C">
              <w:rPr>
                <w:rFonts w:ascii="Arial" w:eastAsia="Times New Roman" w:hAnsi="Arial" w:cs="Arial"/>
                <w:lang w:val="es-PR" w:eastAsia="es-PR"/>
              </w:rPr>
              <w:t xml:space="preserve">Equipos o dispositivos médicos </w:t>
            </w:r>
            <w:proofErr w:type="spellStart"/>
            <w:r w:rsidRPr="00C6220C">
              <w:rPr>
                <w:rFonts w:ascii="Arial" w:eastAsia="Times New Roman" w:hAnsi="Arial" w:cs="Arial"/>
                <w:lang w:val="es-PR" w:eastAsia="es-PR"/>
              </w:rPr>
              <w:t>implantables</w:t>
            </w:r>
            <w:proofErr w:type="spellEnd"/>
            <w:r w:rsidRPr="00C6220C">
              <w:rPr>
                <w:rFonts w:ascii="Arial" w:eastAsia="Times New Roman" w:hAnsi="Arial" w:cs="Arial"/>
                <w:lang w:val="es-PR" w:eastAsia="es-PR"/>
              </w:rPr>
              <w:t xml:space="preserve"> activos.</w:t>
            </w:r>
          </w:p>
          <w:p w:rsidR="00015DE9" w:rsidRPr="00C6220C" w:rsidRDefault="00015DE9" w:rsidP="00015DE9">
            <w:pPr>
              <w:widowControl w:val="0"/>
              <w:numPr>
                <w:ilvl w:val="1"/>
                <w:numId w:val="4"/>
              </w:numPr>
              <w:tabs>
                <w:tab w:val="left" w:pos="567"/>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Equipos o dispositivos médicos de ventilación y anestesia.</w:t>
            </w:r>
          </w:p>
          <w:p w:rsidR="00015DE9" w:rsidRPr="00C6220C" w:rsidRDefault="00015DE9" w:rsidP="00015DE9">
            <w:pPr>
              <w:widowControl w:val="0"/>
              <w:numPr>
                <w:ilvl w:val="1"/>
                <w:numId w:val="4"/>
              </w:numPr>
              <w:tabs>
                <w:tab w:val="left" w:pos="567"/>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 xml:space="preserve">Equipos o dispositivos médicos </w:t>
            </w:r>
            <w:proofErr w:type="spellStart"/>
            <w:r w:rsidRPr="00C6220C">
              <w:rPr>
                <w:rFonts w:ascii="Arial" w:eastAsia="Times New Roman" w:hAnsi="Arial" w:cs="Arial"/>
                <w:lang w:val="es-PR" w:eastAsia="es-PR"/>
              </w:rPr>
              <w:t>electromédicos</w:t>
            </w:r>
            <w:proofErr w:type="spellEnd"/>
            <w:r w:rsidRPr="00C6220C">
              <w:rPr>
                <w:rFonts w:ascii="Arial" w:eastAsia="Times New Roman" w:hAnsi="Arial" w:cs="Arial"/>
                <w:lang w:val="es-PR" w:eastAsia="es-PR"/>
              </w:rPr>
              <w:t xml:space="preserve"> y mecánicos.</w:t>
            </w:r>
          </w:p>
          <w:p w:rsidR="00015DE9" w:rsidRPr="00C6220C" w:rsidRDefault="00015DE9" w:rsidP="00015DE9">
            <w:pPr>
              <w:widowControl w:val="0"/>
              <w:numPr>
                <w:ilvl w:val="1"/>
                <w:numId w:val="4"/>
              </w:numPr>
              <w:tabs>
                <w:tab w:val="left" w:pos="567"/>
              </w:tabs>
              <w:kinsoku w:val="0"/>
              <w:overflowPunct w:val="0"/>
              <w:autoSpaceDE w:val="0"/>
              <w:autoSpaceDN w:val="0"/>
              <w:adjustRightInd w:val="0"/>
              <w:spacing w:before="120" w:after="0" w:line="240" w:lineRule="auto"/>
              <w:rPr>
                <w:rFonts w:ascii="Arial" w:eastAsia="Times New Roman" w:hAnsi="Arial" w:cs="Arial"/>
                <w:lang w:eastAsia="es-PR"/>
              </w:rPr>
            </w:pPr>
            <w:r w:rsidRPr="00C6220C">
              <w:rPr>
                <w:rFonts w:ascii="Arial" w:eastAsia="Times New Roman" w:hAnsi="Arial" w:cs="Arial"/>
                <w:lang w:val="es-PR" w:eastAsia="es-PR"/>
              </w:rPr>
              <w:t>Equipos o dispositivos médicos de diagnóstico in vitro.</w:t>
            </w:r>
          </w:p>
          <w:p w:rsidR="00015DE9" w:rsidRPr="00C6220C" w:rsidRDefault="00015DE9" w:rsidP="00015DE9">
            <w:pPr>
              <w:widowControl w:val="0"/>
              <w:numPr>
                <w:ilvl w:val="1"/>
                <w:numId w:val="4"/>
              </w:numPr>
              <w:tabs>
                <w:tab w:val="left" w:pos="567"/>
              </w:tabs>
              <w:kinsoku w:val="0"/>
              <w:overflowPunct w:val="0"/>
              <w:autoSpaceDE w:val="0"/>
              <w:autoSpaceDN w:val="0"/>
              <w:adjustRightInd w:val="0"/>
              <w:spacing w:before="120" w:after="0" w:line="240" w:lineRule="auto"/>
              <w:rPr>
                <w:rFonts w:ascii="Arial" w:eastAsia="Times New Roman" w:hAnsi="Arial" w:cs="Arial"/>
                <w:lang w:eastAsia="es-PR"/>
              </w:rPr>
            </w:pPr>
            <w:r w:rsidRPr="00C6220C">
              <w:rPr>
                <w:rFonts w:ascii="Arial" w:eastAsia="Times New Roman" w:hAnsi="Arial" w:cs="Arial"/>
                <w:lang w:val="es-PR" w:eastAsia="es-PR"/>
              </w:rPr>
              <w:t>Equipos o dispositivos médicos radiológicos para diagnóstico y terapia</w:t>
            </w:r>
          </w:p>
        </w:tc>
        <w:tc>
          <w:tcPr>
            <w:tcW w:w="508"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Height w:val="218"/>
        </w:trPr>
        <w:tc>
          <w:tcPr>
            <w:tcW w:w="424" w:type="dxa"/>
            <w:tcBorders>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18</w:t>
            </w:r>
          </w:p>
        </w:tc>
        <w:tc>
          <w:tcPr>
            <w:tcW w:w="6843" w:type="dxa"/>
            <w:tcBorders>
              <w:left w:val="single" w:sz="4" w:space="0" w:color="auto"/>
            </w:tcBorders>
          </w:tcPr>
          <w:p w:rsidR="00015DE9" w:rsidRPr="00C6220C" w:rsidRDefault="00015DE9" w:rsidP="00015DE9">
            <w:pPr>
              <w:widowControl w:val="0"/>
              <w:tabs>
                <w:tab w:val="left" w:pos="426"/>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 xml:space="preserve">Descripción o foto o muestra de la etiqueta (español y/o inglés) del envase primario. </w:t>
            </w:r>
          </w:p>
          <w:p w:rsidR="00015DE9" w:rsidRPr="00C6220C" w:rsidRDefault="00015DE9" w:rsidP="00015DE9">
            <w:pPr>
              <w:widowControl w:val="0"/>
              <w:autoSpaceDE w:val="0"/>
              <w:autoSpaceDN w:val="0"/>
              <w:adjustRightInd w:val="0"/>
              <w:spacing w:before="40" w:after="40" w:line="240" w:lineRule="auto"/>
              <w:ind w:left="340"/>
              <w:rPr>
                <w:rFonts w:ascii="Arial" w:eastAsia="Times New Roman" w:hAnsi="Arial" w:cs="Arial"/>
                <w:lang w:val="es-PR" w:eastAsia="es-PR"/>
              </w:rPr>
            </w:pPr>
          </w:p>
        </w:tc>
        <w:tc>
          <w:tcPr>
            <w:tcW w:w="508"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19</w:t>
            </w:r>
          </w:p>
        </w:tc>
        <w:tc>
          <w:tcPr>
            <w:tcW w:w="6843" w:type="dxa"/>
            <w:tcBorders>
              <w:left w:val="single" w:sz="4" w:space="0" w:color="auto"/>
            </w:tcBorders>
          </w:tcPr>
          <w:p w:rsidR="00015DE9" w:rsidRPr="00C6220C" w:rsidRDefault="00015DE9" w:rsidP="00015DE9">
            <w:pPr>
              <w:widowControl w:val="0"/>
              <w:tabs>
                <w:tab w:val="left" w:pos="426"/>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Descripción o foto del embalaje del equipo o dispositivo médico.</w:t>
            </w:r>
          </w:p>
          <w:p w:rsidR="00015DE9" w:rsidRPr="00C6220C" w:rsidRDefault="00015DE9" w:rsidP="00015DE9">
            <w:pPr>
              <w:widowControl w:val="0"/>
              <w:autoSpaceDE w:val="0"/>
              <w:autoSpaceDN w:val="0"/>
              <w:adjustRightInd w:val="0"/>
              <w:spacing w:before="40" w:after="40" w:line="240" w:lineRule="auto"/>
              <w:ind w:left="340"/>
              <w:rPr>
                <w:rFonts w:ascii="Arial" w:eastAsia="Times New Roman" w:hAnsi="Arial" w:cs="Arial"/>
                <w:lang w:val="es-PR" w:eastAsia="es-PR"/>
              </w:rPr>
            </w:pPr>
          </w:p>
        </w:tc>
        <w:tc>
          <w:tcPr>
            <w:tcW w:w="508"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20</w:t>
            </w:r>
          </w:p>
        </w:tc>
        <w:tc>
          <w:tcPr>
            <w:tcW w:w="6843" w:type="dxa"/>
            <w:tcBorders>
              <w:left w:val="single" w:sz="4" w:space="0" w:color="auto"/>
            </w:tcBorders>
          </w:tcPr>
          <w:p w:rsidR="00015DE9" w:rsidRPr="00C6220C" w:rsidRDefault="00015DE9" w:rsidP="00015DE9">
            <w:pPr>
              <w:widowControl w:val="0"/>
              <w:tabs>
                <w:tab w:val="left" w:pos="426"/>
                <w:tab w:val="left" w:pos="541"/>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Descripción de la clave del lote.</w:t>
            </w:r>
          </w:p>
          <w:p w:rsidR="00015DE9" w:rsidRPr="00C6220C" w:rsidRDefault="00015DE9" w:rsidP="00015DE9">
            <w:pPr>
              <w:widowControl w:val="0"/>
              <w:autoSpaceDE w:val="0"/>
              <w:autoSpaceDN w:val="0"/>
              <w:adjustRightInd w:val="0"/>
              <w:spacing w:before="40" w:after="40" w:line="240" w:lineRule="auto"/>
              <w:ind w:left="340"/>
              <w:rPr>
                <w:rFonts w:ascii="Arial" w:eastAsia="Times New Roman" w:hAnsi="Arial" w:cs="Arial"/>
                <w:lang w:val="es-PR" w:eastAsia="es-PR"/>
              </w:rPr>
            </w:pPr>
          </w:p>
        </w:tc>
        <w:tc>
          <w:tcPr>
            <w:tcW w:w="508"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Height w:val="880"/>
        </w:trPr>
        <w:tc>
          <w:tcPr>
            <w:tcW w:w="424" w:type="dxa"/>
            <w:tcBorders>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21</w:t>
            </w:r>
          </w:p>
        </w:tc>
        <w:tc>
          <w:tcPr>
            <w:tcW w:w="6843" w:type="dxa"/>
            <w:tcBorders>
              <w:left w:val="single" w:sz="4" w:space="0" w:color="auto"/>
            </w:tcBorders>
          </w:tcPr>
          <w:p w:rsidR="00015DE9" w:rsidRPr="00C6220C" w:rsidRDefault="00015DE9" w:rsidP="00015DE9">
            <w:pPr>
              <w:widowControl w:val="0"/>
              <w:tabs>
                <w:tab w:val="left" w:pos="426"/>
              </w:tabs>
              <w:kinsoku w:val="0"/>
              <w:overflowPunct w:val="0"/>
              <w:autoSpaceDE w:val="0"/>
              <w:autoSpaceDN w:val="0"/>
              <w:adjustRightInd w:val="0"/>
              <w:spacing w:before="120" w:after="0" w:line="240" w:lineRule="auto"/>
              <w:rPr>
                <w:rFonts w:ascii="Arial" w:eastAsia="Times New Roman" w:hAnsi="Arial" w:cs="Arial"/>
                <w:lang w:val="es-PR" w:eastAsia="es-PR"/>
              </w:rPr>
            </w:pPr>
            <w:r>
              <w:rPr>
                <w:rFonts w:ascii="Arial" w:eastAsia="Times New Roman" w:hAnsi="Arial" w:cs="Arial"/>
                <w:lang w:val="es-PR" w:eastAsia="es-PR"/>
              </w:rPr>
              <w:t xml:space="preserve">Informe de gestión de riesgos, </w:t>
            </w:r>
            <w:r w:rsidRPr="00C6220C">
              <w:rPr>
                <w:rFonts w:ascii="Arial" w:eastAsia="Times New Roman" w:hAnsi="Arial" w:cs="Arial"/>
                <w:lang w:val="es-PR" w:eastAsia="es-PR"/>
              </w:rPr>
              <w:t>según la norma vigente (ISO 14971).</w:t>
            </w:r>
          </w:p>
          <w:p w:rsidR="00015DE9" w:rsidRPr="00C6220C" w:rsidRDefault="00015DE9" w:rsidP="00015DE9">
            <w:pPr>
              <w:widowControl w:val="0"/>
              <w:autoSpaceDE w:val="0"/>
              <w:autoSpaceDN w:val="0"/>
              <w:adjustRightInd w:val="0"/>
              <w:spacing w:before="40" w:after="40" w:line="240" w:lineRule="auto"/>
              <w:ind w:left="340"/>
              <w:rPr>
                <w:rFonts w:ascii="Arial" w:eastAsia="Times New Roman" w:hAnsi="Arial" w:cs="Arial"/>
                <w:lang w:val="es-PR" w:eastAsia="es-PR"/>
              </w:rPr>
            </w:pPr>
          </w:p>
        </w:tc>
        <w:tc>
          <w:tcPr>
            <w:tcW w:w="508"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22</w:t>
            </w:r>
          </w:p>
        </w:tc>
        <w:tc>
          <w:tcPr>
            <w:tcW w:w="6843" w:type="dxa"/>
            <w:tcBorders>
              <w:left w:val="single" w:sz="4" w:space="0" w:color="auto"/>
            </w:tcBorders>
          </w:tcPr>
          <w:p w:rsidR="00015DE9" w:rsidRPr="00C6220C" w:rsidRDefault="00015DE9" w:rsidP="00015DE9">
            <w:pPr>
              <w:widowControl w:val="0"/>
              <w:tabs>
                <w:tab w:val="left" w:pos="426"/>
              </w:tabs>
              <w:kinsoku w:val="0"/>
              <w:overflowPunct w:val="0"/>
              <w:autoSpaceDE w:val="0"/>
              <w:autoSpaceDN w:val="0"/>
              <w:adjustRightInd w:val="0"/>
              <w:spacing w:before="120" w:after="0" w:line="240" w:lineRule="auto"/>
              <w:rPr>
                <w:rFonts w:ascii="Arial" w:eastAsia="Times New Roman" w:hAnsi="Arial" w:cs="Arial"/>
                <w:lang w:val="es-PR" w:eastAsia="es-PR"/>
              </w:rPr>
            </w:pPr>
            <w:r>
              <w:rPr>
                <w:rFonts w:ascii="Arial" w:eastAsia="Times New Roman" w:hAnsi="Arial" w:cs="Arial"/>
                <w:lang w:val="es-PR" w:eastAsia="es-PR"/>
              </w:rPr>
              <w:t xml:space="preserve">Informe de </w:t>
            </w:r>
            <w:r w:rsidRPr="00C6220C">
              <w:rPr>
                <w:rFonts w:ascii="Arial" w:eastAsia="Times New Roman" w:hAnsi="Arial" w:cs="Arial"/>
                <w:lang w:val="es-PR" w:eastAsia="es-PR"/>
              </w:rPr>
              <w:t xml:space="preserve">evaluación clínica, </w:t>
            </w:r>
            <w:r>
              <w:rPr>
                <w:rFonts w:ascii="Arial" w:eastAsia="Times New Roman" w:hAnsi="Arial" w:cs="Arial"/>
                <w:lang w:val="es-PR" w:eastAsia="es-PR"/>
              </w:rPr>
              <w:t xml:space="preserve">que demuestre </w:t>
            </w:r>
            <w:r w:rsidRPr="00C6220C">
              <w:rPr>
                <w:rFonts w:ascii="Arial" w:eastAsia="Times New Roman" w:hAnsi="Arial" w:cs="Arial"/>
                <w:lang w:val="es-PR" w:eastAsia="es-PR"/>
              </w:rPr>
              <w:t>la seguridad y eficacia del equipo o dispositivo médico, en la aplicación y especialidad médica, para la que se solicita el registro</w:t>
            </w:r>
            <w:r>
              <w:rPr>
                <w:rFonts w:ascii="Arial" w:eastAsia="Times New Roman" w:hAnsi="Arial" w:cs="Arial"/>
                <w:lang w:val="es-PR" w:eastAsia="es-PR"/>
              </w:rPr>
              <w:t>.</w:t>
            </w:r>
            <w:r w:rsidRPr="00C6220C">
              <w:rPr>
                <w:rFonts w:ascii="Arial" w:eastAsia="Times New Roman" w:hAnsi="Arial" w:cs="Arial"/>
                <w:lang w:val="es-PR" w:eastAsia="es-PR"/>
              </w:rPr>
              <w:t xml:space="preserve"> (equipos o dispositivos médicos con clase de riesgo </w:t>
            </w:r>
            <w:proofErr w:type="spellStart"/>
            <w:r w:rsidRPr="00C6220C">
              <w:rPr>
                <w:rFonts w:ascii="Arial" w:eastAsia="Times New Roman" w:hAnsi="Arial" w:cs="Arial"/>
                <w:lang w:val="es-PR" w:eastAsia="es-PR"/>
              </w:rPr>
              <w:t>IIb</w:t>
            </w:r>
            <w:proofErr w:type="spellEnd"/>
            <w:r w:rsidRPr="00C6220C">
              <w:rPr>
                <w:rFonts w:ascii="Arial" w:eastAsia="Times New Roman" w:hAnsi="Arial" w:cs="Arial"/>
                <w:lang w:val="es-PR" w:eastAsia="es-PR"/>
              </w:rPr>
              <w:t xml:space="preserve"> y III). </w:t>
            </w:r>
          </w:p>
          <w:p w:rsidR="00015DE9" w:rsidRPr="00C6220C" w:rsidRDefault="00015DE9" w:rsidP="00015DE9">
            <w:pPr>
              <w:widowControl w:val="0"/>
              <w:autoSpaceDE w:val="0"/>
              <w:autoSpaceDN w:val="0"/>
              <w:adjustRightInd w:val="0"/>
              <w:spacing w:before="40" w:after="40" w:line="240" w:lineRule="auto"/>
              <w:ind w:left="340"/>
              <w:rPr>
                <w:rFonts w:ascii="Arial" w:eastAsia="Times New Roman" w:hAnsi="Arial" w:cs="Arial"/>
                <w:lang w:val="es-PR" w:eastAsia="es-PR"/>
              </w:rPr>
            </w:pPr>
          </w:p>
        </w:tc>
        <w:tc>
          <w:tcPr>
            <w:tcW w:w="508"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23</w:t>
            </w:r>
          </w:p>
        </w:tc>
        <w:tc>
          <w:tcPr>
            <w:tcW w:w="6843" w:type="dxa"/>
            <w:tcBorders>
              <w:left w:val="single" w:sz="4" w:space="0" w:color="auto"/>
            </w:tcBorders>
          </w:tcPr>
          <w:p w:rsidR="00015DE9" w:rsidRPr="00C6220C" w:rsidRDefault="00015DE9" w:rsidP="00015DE9">
            <w:pPr>
              <w:widowControl w:val="0"/>
              <w:tabs>
                <w:tab w:val="left" w:pos="426"/>
              </w:tabs>
              <w:kinsoku w:val="0"/>
              <w:overflowPunct w:val="0"/>
              <w:autoSpaceDE w:val="0"/>
              <w:autoSpaceDN w:val="0"/>
              <w:adjustRightInd w:val="0"/>
              <w:spacing w:before="120" w:after="0" w:line="240" w:lineRule="auto"/>
              <w:rPr>
                <w:rFonts w:ascii="Arial" w:eastAsia="Times New Roman" w:hAnsi="Arial" w:cs="Arial"/>
                <w:lang w:val="es-PR" w:eastAsia="es-PR"/>
              </w:rPr>
            </w:pPr>
            <w:r w:rsidRPr="00C6220C">
              <w:rPr>
                <w:rFonts w:ascii="Arial" w:eastAsia="Times New Roman" w:hAnsi="Arial" w:cs="Arial"/>
                <w:lang w:val="es-PR" w:eastAsia="es-PR"/>
              </w:rPr>
              <w:t xml:space="preserve">Información adicional (catálogos, fotos, </w:t>
            </w:r>
            <w:proofErr w:type="spellStart"/>
            <w:r w:rsidRPr="00C6220C">
              <w:rPr>
                <w:rFonts w:ascii="Arial" w:eastAsia="Times New Roman" w:hAnsi="Arial" w:cs="Arial"/>
                <w:lang w:val="es-PR" w:eastAsia="es-PR"/>
              </w:rPr>
              <w:t>etc</w:t>
            </w:r>
            <w:proofErr w:type="spellEnd"/>
            <w:r w:rsidRPr="00C6220C">
              <w:rPr>
                <w:rFonts w:ascii="Arial" w:eastAsia="Times New Roman" w:hAnsi="Arial" w:cs="Arial"/>
                <w:lang w:val="es-PR" w:eastAsia="es-PR"/>
              </w:rPr>
              <w:t>).</w:t>
            </w:r>
          </w:p>
          <w:p w:rsidR="00015DE9" w:rsidRPr="00C6220C" w:rsidRDefault="00015DE9" w:rsidP="00015DE9">
            <w:pPr>
              <w:widowControl w:val="0"/>
              <w:autoSpaceDE w:val="0"/>
              <w:autoSpaceDN w:val="0"/>
              <w:adjustRightInd w:val="0"/>
              <w:spacing w:before="40" w:after="40" w:line="240" w:lineRule="auto"/>
              <w:ind w:left="340"/>
              <w:rPr>
                <w:rFonts w:ascii="Arial" w:eastAsia="Times New Roman" w:hAnsi="Arial" w:cs="Arial"/>
                <w:lang w:val="es-PR" w:eastAsia="es-PR"/>
              </w:rPr>
            </w:pPr>
          </w:p>
        </w:tc>
        <w:tc>
          <w:tcPr>
            <w:tcW w:w="508"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r w:rsidR="00015DE9" w:rsidRPr="00C6220C" w:rsidTr="00AC4DBC">
        <w:trPr>
          <w:cantSplit/>
        </w:trPr>
        <w:tc>
          <w:tcPr>
            <w:tcW w:w="424" w:type="dxa"/>
            <w:tcBorders>
              <w:left w:val="double" w:sz="4" w:space="0" w:color="auto"/>
              <w:right w:val="sing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lang w:val="es-PR" w:eastAsia="es-PR"/>
              </w:rPr>
            </w:pPr>
            <w:r w:rsidRPr="00C6220C">
              <w:rPr>
                <w:rFonts w:ascii="Arial" w:eastAsia="Times New Roman" w:hAnsi="Arial" w:cs="Arial"/>
                <w:lang w:val="es-PR" w:eastAsia="es-PR"/>
              </w:rPr>
              <w:t>24</w:t>
            </w:r>
          </w:p>
        </w:tc>
        <w:tc>
          <w:tcPr>
            <w:tcW w:w="6843" w:type="dxa"/>
            <w:tcBorders>
              <w:left w:val="single" w:sz="4" w:space="0" w:color="auto"/>
            </w:tcBorders>
          </w:tcPr>
          <w:p w:rsidR="00015DE9" w:rsidRPr="00C6220C" w:rsidRDefault="00015DE9" w:rsidP="00015DE9">
            <w:pPr>
              <w:widowControl w:val="0"/>
              <w:autoSpaceDE w:val="0"/>
              <w:autoSpaceDN w:val="0"/>
              <w:adjustRightInd w:val="0"/>
              <w:spacing w:before="40" w:after="40" w:line="240" w:lineRule="auto"/>
              <w:ind w:left="340"/>
              <w:rPr>
                <w:rFonts w:ascii="Arial" w:eastAsia="Times New Roman" w:hAnsi="Arial" w:cs="Arial"/>
                <w:lang w:eastAsia="es-PR"/>
              </w:rPr>
            </w:pPr>
            <w:r w:rsidRPr="00C6220C">
              <w:rPr>
                <w:rFonts w:ascii="Arial" w:eastAsia="Times New Roman" w:hAnsi="Arial" w:cs="Arial"/>
                <w:lang w:val="es-PR" w:eastAsia="es-PR"/>
              </w:rPr>
              <w:t>Validación de muestras</w:t>
            </w:r>
          </w:p>
        </w:tc>
        <w:tc>
          <w:tcPr>
            <w:tcW w:w="508"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21"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686" w:type="dxa"/>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c>
          <w:tcPr>
            <w:tcW w:w="544" w:type="dxa"/>
            <w:tcBorders>
              <w:right w:val="double" w:sz="4" w:space="0" w:color="auto"/>
            </w:tcBorders>
          </w:tcPr>
          <w:p w:rsidR="00015DE9" w:rsidRPr="00C6220C" w:rsidRDefault="00015DE9" w:rsidP="00015DE9">
            <w:pPr>
              <w:widowControl w:val="0"/>
              <w:autoSpaceDE w:val="0"/>
              <w:autoSpaceDN w:val="0"/>
              <w:adjustRightInd w:val="0"/>
              <w:spacing w:before="40" w:after="40" w:line="240" w:lineRule="auto"/>
              <w:rPr>
                <w:rFonts w:ascii="Arial" w:eastAsia="Times New Roman" w:hAnsi="Arial" w:cs="Arial"/>
                <w:sz w:val="24"/>
                <w:szCs w:val="24"/>
                <w:lang w:eastAsia="es-PR"/>
              </w:rPr>
            </w:pPr>
          </w:p>
        </w:tc>
      </w:tr>
    </w:tbl>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Arial" w:eastAsia="Times New Roman" w:hAnsi="Arial" w:cs="Arial"/>
          <w:b/>
          <w:lang w:val="es-PR" w:eastAsia="es-PR"/>
        </w:rPr>
      </w:pPr>
    </w:p>
    <w:p w:rsidR="00C6220C" w:rsidRP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P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P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P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P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P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P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P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P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P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P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C6220C" w:rsidRDefault="00C6220C"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110F8D" w:rsidRDefault="00110F8D"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110F8D" w:rsidRDefault="00110F8D"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p w:rsidR="00110F8D" w:rsidRPr="00C6220C" w:rsidRDefault="00110F8D" w:rsidP="00C6220C">
      <w:pPr>
        <w:widowControl w:val="0"/>
        <w:autoSpaceDE w:val="0"/>
        <w:autoSpaceDN w:val="0"/>
        <w:adjustRightInd w:val="0"/>
        <w:spacing w:after="0" w:line="240" w:lineRule="auto"/>
        <w:rPr>
          <w:rFonts w:ascii="Times New Roman" w:eastAsia="Times New Roman" w:hAnsi="Times New Roman" w:cs="Times New Roman"/>
          <w:noProof/>
          <w:sz w:val="24"/>
          <w:szCs w:val="24"/>
          <w:lang w:val="es-MX" w:eastAsia="es-MX"/>
        </w:rPr>
      </w:pPr>
    </w:p>
    <w:sectPr w:rsidR="00110F8D" w:rsidRPr="00C622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F"/>
    <w:multiLevelType w:val="multilevel"/>
    <w:tmpl w:val="90A207EE"/>
    <w:lvl w:ilvl="0">
      <w:start w:val="1"/>
      <w:numFmt w:val="decimal"/>
      <w:lvlText w:val="%1-"/>
      <w:lvlJc w:val="left"/>
      <w:pPr>
        <w:ind w:hanging="360"/>
      </w:pPr>
      <w:rPr>
        <w:rFonts w:ascii="Arial" w:hAnsi="Arial" w:cs="Arial" w:hint="default"/>
        <w:b w:val="0"/>
        <w:bCs w:val="0"/>
        <w:sz w:val="22"/>
        <w:szCs w:val="22"/>
      </w:rPr>
    </w:lvl>
    <w:lvl w:ilvl="1">
      <w:numFmt w:val="bullet"/>
      <w:lvlText w:val=""/>
      <w:lvlJc w:val="left"/>
      <w:pPr>
        <w:ind w:hanging="360"/>
      </w:pPr>
      <w:rPr>
        <w:rFonts w:ascii="Symbol" w:hAnsi="Symbol"/>
        <w:b w:val="0"/>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11"/>
    <w:multiLevelType w:val="multilevel"/>
    <w:tmpl w:val="F6D2751E"/>
    <w:lvl w:ilvl="0">
      <w:start w:val="1"/>
      <w:numFmt w:val="decimal"/>
      <w:lvlText w:val="%1-"/>
      <w:lvlJc w:val="left"/>
      <w:pPr>
        <w:ind w:hanging="360"/>
      </w:pPr>
      <w:rPr>
        <w:rFonts w:ascii="Arial" w:hAnsi="Arial" w:cs="Arial" w:hint="default"/>
        <w:b w:val="0"/>
        <w:bCs w:val="0"/>
        <w:sz w:val="22"/>
        <w:szCs w:val="22"/>
      </w:rPr>
    </w:lvl>
    <w:lvl w:ilvl="1">
      <w:numFmt w:val="bullet"/>
      <w:lvlText w:val=""/>
      <w:lvlJc w:val="left"/>
      <w:pPr>
        <w:ind w:hanging="425"/>
      </w:pPr>
      <w:rPr>
        <w:rFonts w:ascii="Symbol" w:hAnsi="Symbol"/>
        <w:b w:val="0"/>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3C97853"/>
    <w:multiLevelType w:val="hybridMultilevel"/>
    <w:tmpl w:val="1FF8E672"/>
    <w:lvl w:ilvl="0" w:tplc="37589986">
      <w:numFmt w:val="bullet"/>
      <w:lvlText w:val="-"/>
      <w:lvlJc w:val="left"/>
      <w:pPr>
        <w:ind w:left="700" w:hanging="360"/>
      </w:pPr>
      <w:rPr>
        <w:rFonts w:ascii="Arial" w:eastAsia="Times New Roman" w:hAnsi="Arial" w:cs="Arial" w:hint="default"/>
      </w:rPr>
    </w:lvl>
    <w:lvl w:ilvl="1" w:tplc="0C0A0003">
      <w:start w:val="1"/>
      <w:numFmt w:val="bullet"/>
      <w:lvlText w:val="o"/>
      <w:lvlJc w:val="left"/>
      <w:pPr>
        <w:ind w:left="1420" w:hanging="360"/>
      </w:pPr>
      <w:rPr>
        <w:rFonts w:ascii="Courier New" w:hAnsi="Courier New" w:cs="Courier New" w:hint="default"/>
      </w:rPr>
    </w:lvl>
    <w:lvl w:ilvl="2" w:tplc="0C0A0005" w:tentative="1">
      <w:start w:val="1"/>
      <w:numFmt w:val="bullet"/>
      <w:lvlText w:val=""/>
      <w:lvlJc w:val="left"/>
      <w:pPr>
        <w:ind w:left="2140" w:hanging="360"/>
      </w:pPr>
      <w:rPr>
        <w:rFonts w:ascii="Wingdings" w:hAnsi="Wingdings" w:hint="default"/>
      </w:rPr>
    </w:lvl>
    <w:lvl w:ilvl="3" w:tplc="0C0A0001" w:tentative="1">
      <w:start w:val="1"/>
      <w:numFmt w:val="bullet"/>
      <w:lvlText w:val=""/>
      <w:lvlJc w:val="left"/>
      <w:pPr>
        <w:ind w:left="2860" w:hanging="360"/>
      </w:pPr>
      <w:rPr>
        <w:rFonts w:ascii="Symbol" w:hAnsi="Symbol" w:hint="default"/>
      </w:rPr>
    </w:lvl>
    <w:lvl w:ilvl="4" w:tplc="0C0A0003" w:tentative="1">
      <w:start w:val="1"/>
      <w:numFmt w:val="bullet"/>
      <w:lvlText w:val="o"/>
      <w:lvlJc w:val="left"/>
      <w:pPr>
        <w:ind w:left="3580" w:hanging="360"/>
      </w:pPr>
      <w:rPr>
        <w:rFonts w:ascii="Courier New" w:hAnsi="Courier New" w:cs="Courier New" w:hint="default"/>
      </w:rPr>
    </w:lvl>
    <w:lvl w:ilvl="5" w:tplc="0C0A0005" w:tentative="1">
      <w:start w:val="1"/>
      <w:numFmt w:val="bullet"/>
      <w:lvlText w:val=""/>
      <w:lvlJc w:val="left"/>
      <w:pPr>
        <w:ind w:left="4300" w:hanging="360"/>
      </w:pPr>
      <w:rPr>
        <w:rFonts w:ascii="Wingdings" w:hAnsi="Wingdings" w:hint="default"/>
      </w:rPr>
    </w:lvl>
    <w:lvl w:ilvl="6" w:tplc="0C0A0001" w:tentative="1">
      <w:start w:val="1"/>
      <w:numFmt w:val="bullet"/>
      <w:lvlText w:val=""/>
      <w:lvlJc w:val="left"/>
      <w:pPr>
        <w:ind w:left="5020" w:hanging="360"/>
      </w:pPr>
      <w:rPr>
        <w:rFonts w:ascii="Symbol" w:hAnsi="Symbol" w:hint="default"/>
      </w:rPr>
    </w:lvl>
    <w:lvl w:ilvl="7" w:tplc="0C0A0003" w:tentative="1">
      <w:start w:val="1"/>
      <w:numFmt w:val="bullet"/>
      <w:lvlText w:val="o"/>
      <w:lvlJc w:val="left"/>
      <w:pPr>
        <w:ind w:left="5740" w:hanging="360"/>
      </w:pPr>
      <w:rPr>
        <w:rFonts w:ascii="Courier New" w:hAnsi="Courier New" w:cs="Courier New" w:hint="default"/>
      </w:rPr>
    </w:lvl>
    <w:lvl w:ilvl="8" w:tplc="0C0A0005" w:tentative="1">
      <w:start w:val="1"/>
      <w:numFmt w:val="bullet"/>
      <w:lvlText w:val=""/>
      <w:lvlJc w:val="left"/>
      <w:pPr>
        <w:ind w:left="6460" w:hanging="360"/>
      </w:pPr>
      <w:rPr>
        <w:rFonts w:ascii="Wingdings" w:hAnsi="Wingdings" w:hint="default"/>
      </w:rPr>
    </w:lvl>
  </w:abstractNum>
  <w:abstractNum w:abstractNumId="3">
    <w:nsid w:val="79F154C1"/>
    <w:multiLevelType w:val="hybridMultilevel"/>
    <w:tmpl w:val="A8FC7C02"/>
    <w:lvl w:ilvl="0" w:tplc="0C0A0001">
      <w:start w:val="1"/>
      <w:numFmt w:val="bullet"/>
      <w:lvlText w:val=""/>
      <w:lvlJc w:val="left"/>
      <w:pPr>
        <w:ind w:left="2041" w:hanging="360"/>
      </w:pPr>
      <w:rPr>
        <w:rFonts w:ascii="Symbol" w:hAnsi="Symbol" w:hint="default"/>
      </w:rPr>
    </w:lvl>
    <w:lvl w:ilvl="1" w:tplc="0C0A0003" w:tentative="1">
      <w:start w:val="1"/>
      <w:numFmt w:val="bullet"/>
      <w:lvlText w:val="o"/>
      <w:lvlJc w:val="left"/>
      <w:pPr>
        <w:ind w:left="2761" w:hanging="360"/>
      </w:pPr>
      <w:rPr>
        <w:rFonts w:ascii="Courier New" w:hAnsi="Courier New" w:hint="default"/>
      </w:rPr>
    </w:lvl>
    <w:lvl w:ilvl="2" w:tplc="0C0A0005" w:tentative="1">
      <w:start w:val="1"/>
      <w:numFmt w:val="bullet"/>
      <w:lvlText w:val=""/>
      <w:lvlJc w:val="left"/>
      <w:pPr>
        <w:ind w:left="3481" w:hanging="360"/>
      </w:pPr>
      <w:rPr>
        <w:rFonts w:ascii="Wingdings" w:hAnsi="Wingdings" w:hint="default"/>
      </w:rPr>
    </w:lvl>
    <w:lvl w:ilvl="3" w:tplc="0C0A0001" w:tentative="1">
      <w:start w:val="1"/>
      <w:numFmt w:val="bullet"/>
      <w:lvlText w:val=""/>
      <w:lvlJc w:val="left"/>
      <w:pPr>
        <w:ind w:left="4201" w:hanging="360"/>
      </w:pPr>
      <w:rPr>
        <w:rFonts w:ascii="Symbol" w:hAnsi="Symbol" w:hint="default"/>
      </w:rPr>
    </w:lvl>
    <w:lvl w:ilvl="4" w:tplc="0C0A0003" w:tentative="1">
      <w:start w:val="1"/>
      <w:numFmt w:val="bullet"/>
      <w:lvlText w:val="o"/>
      <w:lvlJc w:val="left"/>
      <w:pPr>
        <w:ind w:left="4921" w:hanging="360"/>
      </w:pPr>
      <w:rPr>
        <w:rFonts w:ascii="Courier New" w:hAnsi="Courier New" w:hint="default"/>
      </w:rPr>
    </w:lvl>
    <w:lvl w:ilvl="5" w:tplc="0C0A0005" w:tentative="1">
      <w:start w:val="1"/>
      <w:numFmt w:val="bullet"/>
      <w:lvlText w:val=""/>
      <w:lvlJc w:val="left"/>
      <w:pPr>
        <w:ind w:left="5641" w:hanging="360"/>
      </w:pPr>
      <w:rPr>
        <w:rFonts w:ascii="Wingdings" w:hAnsi="Wingdings" w:hint="default"/>
      </w:rPr>
    </w:lvl>
    <w:lvl w:ilvl="6" w:tplc="0C0A0001" w:tentative="1">
      <w:start w:val="1"/>
      <w:numFmt w:val="bullet"/>
      <w:lvlText w:val=""/>
      <w:lvlJc w:val="left"/>
      <w:pPr>
        <w:ind w:left="6361" w:hanging="360"/>
      </w:pPr>
      <w:rPr>
        <w:rFonts w:ascii="Symbol" w:hAnsi="Symbol" w:hint="default"/>
      </w:rPr>
    </w:lvl>
    <w:lvl w:ilvl="7" w:tplc="0C0A0003" w:tentative="1">
      <w:start w:val="1"/>
      <w:numFmt w:val="bullet"/>
      <w:lvlText w:val="o"/>
      <w:lvlJc w:val="left"/>
      <w:pPr>
        <w:ind w:left="7081" w:hanging="360"/>
      </w:pPr>
      <w:rPr>
        <w:rFonts w:ascii="Courier New" w:hAnsi="Courier New" w:hint="default"/>
      </w:rPr>
    </w:lvl>
    <w:lvl w:ilvl="8" w:tplc="0C0A0005" w:tentative="1">
      <w:start w:val="1"/>
      <w:numFmt w:val="bullet"/>
      <w:lvlText w:val=""/>
      <w:lvlJc w:val="left"/>
      <w:pPr>
        <w:ind w:left="7801"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20C"/>
    <w:rsid w:val="00015DE9"/>
    <w:rsid w:val="00110F8D"/>
    <w:rsid w:val="0015224C"/>
    <w:rsid w:val="001909B6"/>
    <w:rsid w:val="00376094"/>
    <w:rsid w:val="00443FE7"/>
    <w:rsid w:val="0069382F"/>
    <w:rsid w:val="00783EB2"/>
    <w:rsid w:val="00803C4C"/>
    <w:rsid w:val="00AC4DBC"/>
    <w:rsid w:val="00C6220C"/>
    <w:rsid w:val="00E304CE"/>
    <w:rsid w:val="00E315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5B9A7-A491-43FE-A674-6BA223D6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015DE9"/>
    <w:pPr>
      <w:spacing w:after="120" w:line="480" w:lineRule="auto"/>
    </w:pPr>
    <w:rPr>
      <w:rFonts w:ascii="Calibri" w:eastAsia="Times New Roman" w:hAnsi="Calibri" w:cs="Times New Roman"/>
      <w:sz w:val="20"/>
      <w:szCs w:val="20"/>
      <w:lang w:val="en-US" w:eastAsia="zh-CN"/>
    </w:rPr>
  </w:style>
  <w:style w:type="character" w:customStyle="1" w:styleId="Textoindependiente2Car">
    <w:name w:val="Texto independiente 2 Car"/>
    <w:basedOn w:val="Fuentedeprrafopredeter"/>
    <w:link w:val="Textoindependiente2"/>
    <w:uiPriority w:val="99"/>
    <w:rsid w:val="00015DE9"/>
    <w:rPr>
      <w:rFonts w:ascii="Calibri" w:eastAsia="Times New Roman" w:hAnsi="Calibri"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Torrella Gonzalez</dc:creator>
  <cp:keywords/>
  <dc:description/>
  <cp:lastModifiedBy>Miriam Socorro Trujillo</cp:lastModifiedBy>
  <cp:revision>2</cp:revision>
  <dcterms:created xsi:type="dcterms:W3CDTF">2016-10-25T12:48:00Z</dcterms:created>
  <dcterms:modified xsi:type="dcterms:W3CDTF">2016-10-25T12:48:00Z</dcterms:modified>
</cp:coreProperties>
</file>