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C4" w:rsidRDefault="006B41C4" w:rsidP="006B41C4">
      <w:pPr>
        <w:pStyle w:val="Ttulo3"/>
        <w:rPr>
          <w:rFonts w:ascii="Arial" w:hAnsi="Arial"/>
          <w:bCs/>
        </w:rPr>
      </w:pPr>
    </w:p>
    <w:p w:rsidR="006B41C4" w:rsidRPr="002D4A99" w:rsidRDefault="006A613B" w:rsidP="006B41C4">
      <w:pPr>
        <w:rPr>
          <w:lang w:val="es-ES_tradnl"/>
        </w:rPr>
      </w:pPr>
      <w:r w:rsidRPr="009D7E6F">
        <w:rPr>
          <w:noProof/>
          <w:sz w:val="24"/>
          <w:szCs w:val="24"/>
        </w:rPr>
        <w:drawing>
          <wp:inline distT="0" distB="0" distL="0" distR="0" wp14:anchorId="3A7ABC1C" wp14:editId="118F54F1">
            <wp:extent cx="2500273" cy="885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8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C4" w:rsidRPr="002D4A99" w:rsidRDefault="006B41C4" w:rsidP="006B41C4">
      <w:pPr>
        <w:pStyle w:val="Ttulo3"/>
        <w:rPr>
          <w:rFonts w:ascii="Arial" w:hAnsi="Arial" w:cs="Arial"/>
          <w:bCs/>
          <w:szCs w:val="22"/>
        </w:rPr>
      </w:pPr>
    </w:p>
    <w:tbl>
      <w:tblPr>
        <w:tblW w:w="9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129"/>
      </w:tblGrid>
      <w:tr w:rsidR="006B41C4" w:rsidRPr="00620B1C" w:rsidTr="00563A41">
        <w:trPr>
          <w:trHeight w:val="788"/>
        </w:trPr>
        <w:tc>
          <w:tcPr>
            <w:tcW w:w="8575" w:type="dxa"/>
            <w:tcBorders>
              <w:right w:val="double" w:sz="4" w:space="0" w:color="auto"/>
            </w:tcBorders>
          </w:tcPr>
          <w:p w:rsidR="006B41C4" w:rsidRPr="00F3363D" w:rsidRDefault="006B41C4" w:rsidP="00563A41">
            <w:pPr>
              <w:pStyle w:val="Textoindependiente"/>
              <w:spacing w:before="200"/>
              <w:rPr>
                <w:rFonts w:ascii="Arial" w:hAnsi="Arial" w:cs="Arial"/>
                <w:sz w:val="20"/>
              </w:rPr>
            </w:pPr>
            <w:r w:rsidRPr="00F3363D">
              <w:rPr>
                <w:rFonts w:ascii="Arial" w:hAnsi="Arial" w:cs="Arial"/>
                <w:sz w:val="20"/>
              </w:rPr>
              <w:t>FORMULARIO PARA LAS SOLICITUDES DE INSCRIPCIÓN EN EL</w:t>
            </w:r>
          </w:p>
          <w:p w:rsidR="006B41C4" w:rsidRPr="00620B1C" w:rsidRDefault="006B41C4" w:rsidP="00563A41">
            <w:pPr>
              <w:pStyle w:val="Textoindependiente"/>
              <w:rPr>
                <w:rFonts w:ascii="Arial" w:hAnsi="Arial" w:cs="Arial"/>
                <w:sz w:val="18"/>
              </w:rPr>
            </w:pPr>
            <w:r w:rsidRPr="00F3363D">
              <w:rPr>
                <w:rFonts w:ascii="Arial" w:hAnsi="Arial" w:cs="Arial"/>
                <w:sz w:val="20"/>
              </w:rPr>
              <w:t xml:space="preserve">REGISTRO SANITARIO DE MEDICAMENTOS </w:t>
            </w:r>
            <w:r>
              <w:rPr>
                <w:rFonts w:ascii="Arial" w:hAnsi="Arial" w:cs="Arial"/>
                <w:sz w:val="20"/>
              </w:rPr>
              <w:t>HOMEOPÁTICOS DE USO HUMANO</w:t>
            </w:r>
          </w:p>
        </w:tc>
        <w:tc>
          <w:tcPr>
            <w:tcW w:w="1129" w:type="dxa"/>
            <w:tcBorders>
              <w:left w:val="double" w:sz="4" w:space="0" w:color="auto"/>
            </w:tcBorders>
          </w:tcPr>
          <w:p w:rsidR="006B41C4" w:rsidRPr="00620B1C" w:rsidRDefault="006B41C4" w:rsidP="00563A41">
            <w:pPr>
              <w:rPr>
                <w:rFonts w:ascii="Arial" w:hAnsi="Arial" w:cs="Arial"/>
                <w:b/>
              </w:rPr>
            </w:pPr>
          </w:p>
          <w:p w:rsidR="006B41C4" w:rsidRPr="00620B1C" w:rsidRDefault="006B41C4" w:rsidP="00563A41">
            <w:pPr>
              <w:rPr>
                <w:rFonts w:ascii="Arial" w:hAnsi="Arial" w:cs="Arial"/>
                <w:b/>
              </w:rPr>
            </w:pPr>
            <w:r w:rsidRPr="00620B1C">
              <w:rPr>
                <w:rFonts w:ascii="Arial" w:hAnsi="Arial" w:cs="Arial"/>
                <w:b/>
              </w:rPr>
              <w:t xml:space="preserve"> IRM</w:t>
            </w:r>
            <w:r>
              <w:rPr>
                <w:rFonts w:ascii="Arial" w:hAnsi="Arial" w:cs="Arial"/>
                <w:b/>
              </w:rPr>
              <w:t>H</w:t>
            </w:r>
          </w:p>
        </w:tc>
      </w:tr>
    </w:tbl>
    <w:p w:rsidR="006B41C4" w:rsidRPr="00620B1C" w:rsidRDefault="006B41C4" w:rsidP="006B41C4">
      <w:pPr>
        <w:jc w:val="both"/>
        <w:rPr>
          <w:rFonts w:ascii="Arial" w:hAnsi="Arial" w:cs="Arial"/>
          <w:sz w:val="18"/>
        </w:rPr>
      </w:pP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9"/>
        <w:gridCol w:w="4955"/>
      </w:tblGrid>
      <w:tr w:rsidR="006B41C4" w:rsidRPr="00F3363D" w:rsidTr="00563A41">
        <w:trPr>
          <w:cantSplit/>
        </w:trPr>
        <w:tc>
          <w:tcPr>
            <w:tcW w:w="97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i/>
                <w:sz w:val="18"/>
                <w:szCs w:val="18"/>
              </w:rPr>
              <w:t>PARA USO EXCLUSIVO DEL CECMED</w:t>
            </w:r>
          </w:p>
        </w:tc>
      </w:tr>
      <w:tr w:rsidR="006B41C4" w:rsidRPr="00F3363D" w:rsidTr="00563A41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Fecha de recepción: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Fecha de evaluación:</w:t>
            </w:r>
          </w:p>
        </w:tc>
      </w:tr>
      <w:tr w:rsidR="006B41C4" w:rsidRPr="00F3363D" w:rsidTr="00563A41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Evaluador: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Dictamen:</w:t>
            </w:r>
          </w:p>
        </w:tc>
      </w:tr>
      <w:tr w:rsidR="006B41C4" w:rsidRPr="00F3363D" w:rsidTr="00563A41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No. de entrada: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F3363D" w:rsidRDefault="006B41C4" w:rsidP="00563A4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Fecha de entrada:</w:t>
            </w:r>
          </w:p>
        </w:tc>
      </w:tr>
    </w:tbl>
    <w:p w:rsidR="006B41C4" w:rsidRDefault="006B41C4" w:rsidP="006B41C4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rPr>
          <w:rFonts w:cs="Arial"/>
          <w:b/>
          <w:bCs/>
          <w:sz w:val="18"/>
        </w:rPr>
      </w:pPr>
    </w:p>
    <w:p w:rsidR="006A613B" w:rsidRPr="006A613B" w:rsidRDefault="006A613B" w:rsidP="006A613B">
      <w:pPr>
        <w:spacing w:before="120"/>
        <w:rPr>
          <w:rFonts w:ascii="Arial" w:hAnsi="Arial" w:cs="Arial"/>
          <w:b/>
          <w:sz w:val="20"/>
          <w:szCs w:val="22"/>
          <w:lang w:val="es-BO"/>
        </w:rPr>
      </w:pPr>
      <w:r w:rsidRPr="006A613B">
        <w:rPr>
          <w:rFonts w:ascii="Arial" w:hAnsi="Arial" w:cs="Arial"/>
          <w:b/>
          <w:bCs/>
          <w:sz w:val="20"/>
          <w:szCs w:val="22"/>
          <w:lang w:val="es-BO"/>
        </w:rPr>
        <w:t>Nombre del Producto: ____________________________</w:t>
      </w:r>
    </w:p>
    <w:p w:rsidR="006A613B" w:rsidRPr="006A613B" w:rsidRDefault="006A613B" w:rsidP="006A613B">
      <w:pPr>
        <w:spacing w:before="120"/>
        <w:ind w:left="-540" w:firstLine="540"/>
        <w:jc w:val="both"/>
        <w:rPr>
          <w:rFonts w:ascii="Arial" w:hAnsi="Arial" w:cs="Arial"/>
          <w:b/>
          <w:bCs/>
          <w:sz w:val="20"/>
          <w:szCs w:val="22"/>
          <w:u w:val="single"/>
          <w:lang w:val="es-BO"/>
        </w:rPr>
      </w:pPr>
      <w:r w:rsidRPr="006A613B">
        <w:rPr>
          <w:rFonts w:ascii="Arial" w:hAnsi="Arial" w:cs="Arial"/>
          <w:b/>
          <w:bCs/>
          <w:sz w:val="20"/>
          <w:szCs w:val="22"/>
          <w:lang w:val="es-BO"/>
        </w:rPr>
        <w:t>Forma Farmacéutica: ____________________</w:t>
      </w:r>
    </w:p>
    <w:p w:rsidR="006A613B" w:rsidRPr="006A613B" w:rsidRDefault="006A613B" w:rsidP="006A613B">
      <w:pPr>
        <w:tabs>
          <w:tab w:val="num" w:pos="862"/>
        </w:tabs>
        <w:spacing w:before="120"/>
        <w:rPr>
          <w:rFonts w:ascii="Arial" w:hAnsi="Arial" w:cs="Arial"/>
          <w:b/>
          <w:sz w:val="20"/>
          <w:szCs w:val="22"/>
          <w:u w:val="single"/>
          <w:lang w:val="es-BO"/>
        </w:rPr>
      </w:pPr>
      <w:r w:rsidRPr="006A613B">
        <w:rPr>
          <w:rFonts w:ascii="Arial" w:hAnsi="Arial" w:cs="Arial"/>
          <w:b/>
          <w:bCs/>
          <w:sz w:val="20"/>
          <w:szCs w:val="22"/>
          <w:lang w:val="es-ES_tradnl"/>
        </w:rPr>
        <w:t>Nombre del titular, país: _________________________</w:t>
      </w:r>
      <w:r w:rsidRPr="006A613B">
        <w:rPr>
          <w:rFonts w:ascii="Arial" w:hAnsi="Arial" w:cs="Arial"/>
          <w:b/>
          <w:sz w:val="20"/>
          <w:szCs w:val="22"/>
          <w:u w:val="single"/>
          <w:lang w:val="es-BO"/>
        </w:rPr>
        <w:t xml:space="preserve"> </w:t>
      </w:r>
    </w:p>
    <w:p w:rsidR="006A613B" w:rsidRPr="006A613B" w:rsidRDefault="006A613B" w:rsidP="006A613B">
      <w:pPr>
        <w:tabs>
          <w:tab w:val="num" w:pos="862"/>
        </w:tabs>
        <w:spacing w:before="120"/>
        <w:rPr>
          <w:rFonts w:ascii="Arial" w:hAnsi="Arial" w:cs="Arial"/>
          <w:b/>
          <w:sz w:val="20"/>
          <w:szCs w:val="22"/>
          <w:u w:val="single"/>
          <w:lang w:val="es-BO"/>
        </w:rPr>
      </w:pPr>
      <w:r w:rsidRPr="006A613B">
        <w:rPr>
          <w:rFonts w:ascii="Arial" w:hAnsi="Arial" w:cs="Arial"/>
          <w:b/>
          <w:sz w:val="20"/>
          <w:szCs w:val="22"/>
        </w:rPr>
        <w:t>Nombre del (los) fabricante(s), país:</w:t>
      </w:r>
      <w:r w:rsidR="007A1EAE">
        <w:rPr>
          <w:rFonts w:ascii="Arial" w:hAnsi="Arial" w:cs="Arial"/>
          <w:b/>
          <w:sz w:val="20"/>
          <w:szCs w:val="22"/>
        </w:rPr>
        <w:t xml:space="preserve"> </w:t>
      </w:r>
      <w:r w:rsidRPr="006A613B">
        <w:rPr>
          <w:rFonts w:ascii="Arial" w:hAnsi="Arial" w:cs="Arial"/>
          <w:b/>
          <w:sz w:val="20"/>
          <w:szCs w:val="22"/>
        </w:rPr>
        <w:t>__________________________</w:t>
      </w:r>
    </w:p>
    <w:p w:rsidR="006B41C4" w:rsidRPr="006A613B" w:rsidRDefault="006B41C4" w:rsidP="006A613B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spacing w:before="120"/>
        <w:rPr>
          <w:rFonts w:ascii="Arial" w:eastAsia="Arial" w:hAnsi="Arial" w:cs="Arial"/>
          <w:b/>
          <w:sz w:val="20"/>
          <w:szCs w:val="22"/>
        </w:rPr>
      </w:pPr>
      <w:r w:rsidRPr="006A613B">
        <w:rPr>
          <w:rFonts w:ascii="Arial" w:eastAsia="Arial" w:hAnsi="Arial" w:cs="Arial"/>
          <w:b/>
          <w:sz w:val="20"/>
          <w:szCs w:val="22"/>
        </w:rPr>
        <w:t>Tipo de Registro: RS</w:t>
      </w:r>
      <w:r w:rsidR="006A613B" w:rsidRPr="006A613B">
        <w:rPr>
          <w:rFonts w:ascii="Arial" w:eastAsia="Arial" w:hAnsi="Arial" w:cs="Arial"/>
          <w:b/>
          <w:sz w:val="20"/>
          <w:szCs w:val="22"/>
        </w:rPr>
        <w:sym w:font="Wingdings" w:char="F06F"/>
      </w:r>
      <w:r w:rsidRPr="006A613B">
        <w:rPr>
          <w:rFonts w:ascii="Arial" w:eastAsia="Arial" w:hAnsi="Arial" w:cs="Arial"/>
          <w:b/>
          <w:sz w:val="20"/>
          <w:szCs w:val="22"/>
        </w:rPr>
        <w:tab/>
        <w:t xml:space="preserve">           RNS:</w:t>
      </w:r>
      <w:r w:rsidR="006A613B" w:rsidRPr="006A613B">
        <w:rPr>
          <w:rFonts w:ascii="Arial" w:eastAsia="Arial" w:hAnsi="Arial" w:cs="Arial"/>
          <w:b/>
          <w:sz w:val="20"/>
          <w:szCs w:val="22"/>
        </w:rPr>
        <w:t xml:space="preserve"> </w:t>
      </w:r>
      <w:r w:rsidR="006A613B" w:rsidRPr="006A613B">
        <w:rPr>
          <w:rFonts w:ascii="Arial" w:eastAsia="Arial" w:hAnsi="Arial" w:cs="Arial"/>
          <w:b/>
          <w:sz w:val="20"/>
          <w:szCs w:val="22"/>
        </w:rPr>
        <w:sym w:font="Wingdings" w:char="F06F"/>
      </w:r>
    </w:p>
    <w:p w:rsidR="006A613B" w:rsidRPr="006A613B" w:rsidRDefault="006B41C4" w:rsidP="006A613B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spacing w:before="120"/>
        <w:jc w:val="left"/>
        <w:rPr>
          <w:rFonts w:ascii="Arial" w:eastAsia="Arial" w:hAnsi="Arial" w:cs="Arial"/>
          <w:b/>
          <w:sz w:val="20"/>
          <w:szCs w:val="22"/>
        </w:rPr>
      </w:pPr>
      <w:r w:rsidRPr="006A613B">
        <w:rPr>
          <w:rFonts w:ascii="Arial" w:eastAsia="Arial" w:hAnsi="Arial" w:cs="Arial"/>
          <w:b/>
          <w:sz w:val="20"/>
          <w:szCs w:val="22"/>
        </w:rPr>
        <w:t>Producto Nacional:</w:t>
      </w:r>
      <w:r w:rsidR="006A613B" w:rsidRPr="006A613B">
        <w:rPr>
          <w:rFonts w:ascii="Arial" w:eastAsia="Arial" w:hAnsi="Arial" w:cs="Arial"/>
          <w:b/>
          <w:sz w:val="20"/>
          <w:szCs w:val="22"/>
        </w:rPr>
        <w:t xml:space="preserve"> </w:t>
      </w:r>
      <w:r w:rsidR="006A613B" w:rsidRPr="006A613B">
        <w:rPr>
          <w:rFonts w:ascii="Arial" w:eastAsia="Arial" w:hAnsi="Arial" w:cs="Arial"/>
          <w:b/>
          <w:sz w:val="20"/>
          <w:szCs w:val="22"/>
        </w:rPr>
        <w:sym w:font="Wingdings" w:char="F06F"/>
      </w:r>
      <w:r w:rsidRPr="006A613B">
        <w:rPr>
          <w:rFonts w:ascii="Arial" w:eastAsia="Arial" w:hAnsi="Arial" w:cs="Arial"/>
          <w:b/>
          <w:sz w:val="20"/>
          <w:szCs w:val="22"/>
        </w:rPr>
        <w:tab/>
        <w:t xml:space="preserve">    Producto de importación:  </w:t>
      </w:r>
      <w:r w:rsidR="006A613B" w:rsidRPr="006A613B">
        <w:rPr>
          <w:rFonts w:ascii="Arial" w:eastAsia="Arial" w:hAnsi="Arial" w:cs="Arial"/>
          <w:b/>
          <w:sz w:val="20"/>
          <w:szCs w:val="22"/>
        </w:rPr>
        <w:sym w:font="Wingdings" w:char="F06F"/>
      </w:r>
    </w:p>
    <w:p w:rsidR="006B41C4" w:rsidRPr="006B41C4" w:rsidRDefault="006B41C4" w:rsidP="006B41C4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jc w:val="left"/>
        <w:rPr>
          <w:rFonts w:cs="Arial"/>
          <w:b/>
          <w:bCs/>
          <w:sz w:val="18"/>
          <w:szCs w:val="18"/>
        </w:rPr>
      </w:pPr>
      <w:r w:rsidRPr="006B41C4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709"/>
        <w:gridCol w:w="567"/>
        <w:gridCol w:w="567"/>
        <w:gridCol w:w="567"/>
        <w:gridCol w:w="425"/>
        <w:gridCol w:w="599"/>
        <w:gridCol w:w="535"/>
      </w:tblGrid>
      <w:tr w:rsidR="00030252" w:rsidRPr="007F43A9" w:rsidTr="00DC4839">
        <w:trPr>
          <w:trHeight w:val="145"/>
        </w:trPr>
        <w:tc>
          <w:tcPr>
            <w:tcW w:w="4219" w:type="dxa"/>
            <w:vMerge w:val="restart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DOCUMENTACION DEL EXPEDIENTE</w:t>
            </w:r>
          </w:p>
        </w:tc>
        <w:tc>
          <w:tcPr>
            <w:tcW w:w="1418" w:type="dxa"/>
            <w:gridSpan w:val="2"/>
          </w:tcPr>
          <w:p w:rsidR="00030252" w:rsidRPr="007F43A9" w:rsidRDefault="00030252" w:rsidP="00030252">
            <w:pPr>
              <w:tabs>
                <w:tab w:val="left" w:pos="10490"/>
              </w:tabs>
              <w:spacing w:before="120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Tipo de Registro</w:t>
            </w:r>
          </w:p>
        </w:tc>
        <w:tc>
          <w:tcPr>
            <w:tcW w:w="1701" w:type="dxa"/>
            <w:gridSpan w:val="3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Solicitante</w:t>
            </w:r>
          </w:p>
        </w:tc>
        <w:tc>
          <w:tcPr>
            <w:tcW w:w="1559" w:type="dxa"/>
            <w:gridSpan w:val="3"/>
          </w:tcPr>
          <w:p w:rsidR="00030252" w:rsidRPr="007F43A9" w:rsidRDefault="00030252" w:rsidP="00563A41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Toc280705510"/>
            <w:bookmarkStart w:id="1" w:name="_Toc280706037"/>
            <w:bookmarkStart w:id="2" w:name="_Toc280706432"/>
            <w:bookmarkStart w:id="3" w:name="_Toc280707501"/>
            <w:bookmarkStart w:id="4" w:name="_Toc280707601"/>
            <w:r w:rsidRPr="007F43A9">
              <w:rPr>
                <w:rFonts w:ascii="Arial" w:hAnsi="Arial" w:cs="Arial"/>
                <w:sz w:val="16"/>
                <w:szCs w:val="16"/>
              </w:rPr>
              <w:t>Supervisado</w:t>
            </w:r>
            <w:bookmarkEnd w:id="0"/>
            <w:bookmarkEnd w:id="1"/>
            <w:bookmarkEnd w:id="2"/>
            <w:bookmarkEnd w:id="3"/>
            <w:bookmarkEnd w:id="4"/>
          </w:p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CECMED</w:t>
            </w:r>
          </w:p>
        </w:tc>
      </w:tr>
      <w:tr w:rsidR="00030252" w:rsidRPr="007F43A9" w:rsidTr="00DC4839">
        <w:trPr>
          <w:trHeight w:val="145"/>
        </w:trPr>
        <w:tc>
          <w:tcPr>
            <w:tcW w:w="4219" w:type="dxa"/>
            <w:vMerge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RS</w:t>
            </w:r>
          </w:p>
        </w:tc>
        <w:tc>
          <w:tcPr>
            <w:tcW w:w="709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F43A9">
              <w:rPr>
                <w:rFonts w:ascii="Arial" w:hAnsi="Arial" w:cs="Arial"/>
                <w:b/>
                <w:sz w:val="16"/>
                <w:szCs w:val="16"/>
              </w:rPr>
              <w:t>RNS</w:t>
            </w:r>
          </w:p>
        </w:tc>
        <w:tc>
          <w:tcPr>
            <w:tcW w:w="567" w:type="dxa"/>
          </w:tcPr>
          <w:p w:rsidR="00030252" w:rsidRPr="007F43A9" w:rsidRDefault="00030252" w:rsidP="00563A4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F43A9">
              <w:rPr>
                <w:rFonts w:ascii="Arial" w:hAnsi="Arial" w:cs="Arial"/>
                <w:b/>
                <w:bCs/>
                <w:sz w:val="16"/>
              </w:rPr>
              <w:t>Si</w:t>
            </w:r>
          </w:p>
        </w:tc>
        <w:tc>
          <w:tcPr>
            <w:tcW w:w="567" w:type="dxa"/>
          </w:tcPr>
          <w:p w:rsidR="00030252" w:rsidRPr="007F43A9" w:rsidRDefault="00030252" w:rsidP="00563A41">
            <w:pPr>
              <w:ind w:left="-420" w:firstLine="4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F43A9">
              <w:rPr>
                <w:rFonts w:ascii="Arial" w:hAnsi="Arial" w:cs="Arial"/>
                <w:b/>
                <w:bCs/>
                <w:sz w:val="16"/>
              </w:rPr>
              <w:t>No</w:t>
            </w:r>
          </w:p>
        </w:tc>
        <w:tc>
          <w:tcPr>
            <w:tcW w:w="567" w:type="dxa"/>
          </w:tcPr>
          <w:p w:rsidR="00030252" w:rsidRPr="007F43A9" w:rsidRDefault="00030252" w:rsidP="00563A41">
            <w:pPr>
              <w:pStyle w:val="Ttulo1"/>
              <w:jc w:val="center"/>
              <w:rPr>
                <w:rFonts w:ascii="Arial" w:hAnsi="Arial" w:cs="Arial"/>
                <w:sz w:val="16"/>
              </w:rPr>
            </w:pPr>
            <w:bookmarkStart w:id="5" w:name="_Toc280705511"/>
            <w:bookmarkStart w:id="6" w:name="_Toc280706038"/>
            <w:bookmarkStart w:id="7" w:name="_Toc280706433"/>
            <w:bookmarkStart w:id="8" w:name="_Toc280707502"/>
            <w:bookmarkStart w:id="9" w:name="_Toc280707602"/>
            <w:r w:rsidRPr="007F43A9">
              <w:rPr>
                <w:rFonts w:ascii="Arial" w:hAnsi="Arial" w:cs="Arial"/>
                <w:sz w:val="16"/>
              </w:rPr>
              <w:t>NP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425" w:type="dxa"/>
          </w:tcPr>
          <w:p w:rsidR="00030252" w:rsidRPr="007F43A9" w:rsidRDefault="00030252" w:rsidP="00563A4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F43A9">
              <w:rPr>
                <w:rFonts w:ascii="Arial" w:hAnsi="Arial" w:cs="Arial"/>
                <w:b/>
                <w:bCs/>
                <w:sz w:val="16"/>
              </w:rPr>
              <w:t>Si</w:t>
            </w:r>
          </w:p>
        </w:tc>
        <w:tc>
          <w:tcPr>
            <w:tcW w:w="599" w:type="dxa"/>
          </w:tcPr>
          <w:p w:rsidR="00030252" w:rsidRPr="007F43A9" w:rsidRDefault="00030252" w:rsidP="00563A41">
            <w:pPr>
              <w:ind w:left="-420" w:firstLine="4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7F43A9">
              <w:rPr>
                <w:rFonts w:ascii="Arial" w:hAnsi="Arial" w:cs="Arial"/>
                <w:b/>
                <w:bCs/>
                <w:sz w:val="16"/>
              </w:rPr>
              <w:t>No</w:t>
            </w:r>
          </w:p>
        </w:tc>
        <w:tc>
          <w:tcPr>
            <w:tcW w:w="535" w:type="dxa"/>
          </w:tcPr>
          <w:p w:rsidR="00030252" w:rsidRPr="007F43A9" w:rsidRDefault="00030252" w:rsidP="00563A41">
            <w:pPr>
              <w:pStyle w:val="Ttulo1"/>
              <w:jc w:val="center"/>
              <w:rPr>
                <w:rFonts w:ascii="Arial" w:hAnsi="Arial" w:cs="Arial"/>
                <w:sz w:val="16"/>
              </w:rPr>
            </w:pPr>
            <w:bookmarkStart w:id="10" w:name="_Toc280705512"/>
            <w:bookmarkStart w:id="11" w:name="_Toc280706039"/>
            <w:bookmarkStart w:id="12" w:name="_Toc280706434"/>
            <w:bookmarkStart w:id="13" w:name="_Toc280707503"/>
            <w:bookmarkStart w:id="14" w:name="_Toc280707603"/>
            <w:r w:rsidRPr="007F43A9">
              <w:rPr>
                <w:rFonts w:ascii="Arial" w:hAnsi="Arial" w:cs="Arial"/>
                <w:sz w:val="16"/>
              </w:rPr>
              <w:t>NP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F5DFD">
            <w:pPr>
              <w:tabs>
                <w:tab w:val="left" w:pos="426"/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I: INFORMACIÓN ADMINISTRATIVA Y LEGAL</w:t>
            </w: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F5DFD">
            <w:pPr>
              <w:pStyle w:val="Ttulo3"/>
              <w:spacing w:before="120"/>
              <w:rPr>
                <w:rFonts w:ascii="Arial" w:hAnsi="Arial" w:cs="Arial"/>
                <w:sz w:val="16"/>
                <w:szCs w:val="16"/>
              </w:rPr>
            </w:pPr>
            <w:bookmarkStart w:id="15" w:name="_Toc280705513"/>
            <w:bookmarkStart w:id="16" w:name="_Toc280706040"/>
            <w:bookmarkStart w:id="17" w:name="_Toc280707504"/>
            <w:bookmarkStart w:id="18" w:name="_Toc280707604"/>
            <w:r w:rsidRPr="007F43A9">
              <w:rPr>
                <w:rFonts w:ascii="Arial" w:hAnsi="Arial" w:cs="Arial"/>
                <w:sz w:val="16"/>
                <w:szCs w:val="16"/>
              </w:rPr>
              <w:t>PARTE I-A</w:t>
            </w:r>
            <w:bookmarkEnd w:id="15"/>
            <w:bookmarkEnd w:id="16"/>
            <w:bookmarkEnd w:id="17"/>
            <w:bookmarkEnd w:id="18"/>
            <w:r w:rsidRPr="007F43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F5DFD" w:rsidRPr="007F43A9" w:rsidRDefault="006F5DFD" w:rsidP="006F5DFD">
            <w:pPr>
              <w:pStyle w:val="Ttulo3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F43A9">
              <w:rPr>
                <w:rFonts w:ascii="Arial" w:hAnsi="Arial" w:cs="Arial"/>
                <w:sz w:val="16"/>
                <w:szCs w:val="16"/>
              </w:rPr>
              <w:t>Datos Generales:</w:t>
            </w: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>Índice.</w:t>
            </w:r>
          </w:p>
          <w:p w:rsidR="006F5DFD" w:rsidRPr="007F43A9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 xml:space="preserve">Nombre, dirección, formas de localización (teléfono, fax, correo electrónico) del solicitante. </w:t>
            </w:r>
          </w:p>
          <w:p w:rsidR="006F5DFD" w:rsidRPr="007F43A9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>Nombre, dirección, formas de localización (teléfono, fax, correo electrónico) del titular.</w:t>
            </w:r>
          </w:p>
          <w:p w:rsidR="006F5DFD" w:rsidRPr="007F43A9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>Nombre, dirección y formas de localización (teléfono, fax, correo electrónico) de la persona de contacto para el trámite.</w:t>
            </w:r>
          </w:p>
          <w:p w:rsidR="006F5DFD" w:rsidRPr="007F43A9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 xml:space="preserve">Nombre, dirección y formas de localización (teléfono, fax, correo electrónico) del proveedor y/o fabricante de la(s) cepa(s) homeopática(s). Si existe más de un fabricante y/o proveedor se incluirán los datos de cada uno de ellos. </w:t>
            </w:r>
          </w:p>
          <w:p w:rsidR="006F5DFD" w:rsidRPr="00030252" w:rsidRDefault="006F5DFD" w:rsidP="006F5DFD">
            <w:pPr>
              <w:pStyle w:val="Textoindependiente"/>
              <w:numPr>
                <w:ilvl w:val="0"/>
                <w:numId w:val="2"/>
              </w:numPr>
              <w:tabs>
                <w:tab w:val="clear" w:pos="1440"/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0252">
              <w:rPr>
                <w:rFonts w:ascii="Arial" w:hAnsi="Arial" w:cs="Arial"/>
                <w:b w:val="0"/>
                <w:sz w:val="18"/>
                <w:szCs w:val="18"/>
              </w:rPr>
              <w:t>Nombre, dirección y formas de localización (teléfono, fax, correo electrónico) del (los) fabricante(s) del producto terminado.</w:t>
            </w: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C4839" w:rsidRDefault="00DC4839"/>
    <w:p w:rsidR="00DC4839" w:rsidRDefault="00DC4839">
      <w:pPr>
        <w:spacing w:after="160" w:line="259" w:lineRule="auto"/>
      </w:pPr>
      <w:r>
        <w:br w:type="page"/>
      </w:r>
    </w:p>
    <w:p w:rsidR="00DC4839" w:rsidRDefault="00DC4839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70"/>
        <w:gridCol w:w="639"/>
        <w:gridCol w:w="567"/>
        <w:gridCol w:w="567"/>
        <w:gridCol w:w="567"/>
        <w:gridCol w:w="425"/>
        <w:gridCol w:w="567"/>
        <w:gridCol w:w="567"/>
      </w:tblGrid>
      <w:tr w:rsidR="00030252" w:rsidRPr="007F43A9" w:rsidTr="00DC4839">
        <w:trPr>
          <w:trHeight w:val="145"/>
        </w:trPr>
        <w:tc>
          <w:tcPr>
            <w:tcW w:w="4219" w:type="dxa"/>
          </w:tcPr>
          <w:p w:rsidR="00030252" w:rsidRPr="007F43A9" w:rsidRDefault="00030252" w:rsidP="00030252">
            <w:pPr>
              <w:pStyle w:val="Textoindependiente"/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Documentación legal:</w:t>
            </w:r>
          </w:p>
        </w:tc>
        <w:tc>
          <w:tcPr>
            <w:tcW w:w="709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0252" w:rsidRPr="007F43A9" w:rsidRDefault="0003025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CD19FE" w:rsidRDefault="00CD19FE" w:rsidP="00CD19FE">
            <w:pPr>
              <w:pStyle w:val="Default"/>
              <w:jc w:val="both"/>
              <w:rPr>
                <w:color w:val="auto"/>
              </w:rPr>
            </w:pPr>
          </w:p>
          <w:p w:rsidR="00CD19FE" w:rsidRDefault="00CD19FE" w:rsidP="00CD19FE">
            <w:pPr>
              <w:pStyle w:val="Default"/>
              <w:numPr>
                <w:ilvl w:val="0"/>
                <w:numId w:val="1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7A1EAE">
              <w:rPr>
                <w:b/>
                <w:i/>
                <w:sz w:val="18"/>
                <w:szCs w:val="18"/>
              </w:rPr>
              <w:t>Certificado de Producto Farmacéutico (CPF) o Certificado de Libre Venta (CLV)</w:t>
            </w:r>
            <w:r>
              <w:rPr>
                <w:sz w:val="18"/>
                <w:szCs w:val="18"/>
              </w:rPr>
              <w:t xml:space="preserve"> emitido por las Autoridades competentes del país de origen y oficializado por la Embajada de Cuba, para productos de importación. </w:t>
            </w:r>
          </w:p>
          <w:p w:rsidR="006F5DFD" w:rsidRPr="00CD19FE" w:rsidRDefault="006F5DFD" w:rsidP="00CD19FE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spacing w:before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EAE">
              <w:rPr>
                <w:rFonts w:ascii="Arial" w:hAnsi="Arial" w:cs="Arial"/>
                <w:b/>
                <w:i/>
                <w:sz w:val="18"/>
                <w:szCs w:val="18"/>
              </w:rPr>
              <w:t>Certificado de Cumplimiento de Buenas Prácticas de Fabricación del fabricante.</w:t>
            </w:r>
            <w:r w:rsidRPr="00CD19FE">
              <w:rPr>
                <w:rFonts w:ascii="Arial" w:hAnsi="Arial" w:cs="Arial"/>
                <w:sz w:val="18"/>
                <w:szCs w:val="18"/>
              </w:rPr>
              <w:t xml:space="preserve"> Será renovado cada 5 años.</w:t>
            </w:r>
          </w:p>
          <w:p w:rsidR="00CD19FE" w:rsidRPr="007F43A9" w:rsidRDefault="006F5DFD" w:rsidP="00CD19FE">
            <w:pPr>
              <w:pStyle w:val="Textoindependiente"/>
              <w:numPr>
                <w:ilvl w:val="0"/>
                <w:numId w:val="12"/>
              </w:numPr>
              <w:tabs>
                <w:tab w:val="left" w:pos="426"/>
              </w:tabs>
              <w:spacing w:before="120"/>
              <w:ind w:left="284" w:hanging="284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A1EAE">
              <w:rPr>
                <w:rFonts w:ascii="Arial" w:hAnsi="Arial" w:cs="Arial"/>
                <w:i/>
                <w:sz w:val="18"/>
                <w:szCs w:val="18"/>
              </w:rPr>
              <w:t>Certificado del Registro de Marca en Cub</w:t>
            </w:r>
            <w:r w:rsidRPr="007A1EAE">
              <w:rPr>
                <w:rFonts w:ascii="Arial" w:hAnsi="Arial" w:cs="Arial"/>
                <w:b w:val="0"/>
                <w:i/>
                <w:sz w:val="18"/>
                <w:szCs w:val="18"/>
              </w:rPr>
              <w:t>a</w:t>
            </w:r>
            <w:r w:rsidRPr="007F43A9">
              <w:rPr>
                <w:rFonts w:ascii="Arial" w:hAnsi="Arial" w:cs="Arial"/>
                <w:b w:val="0"/>
                <w:sz w:val="18"/>
                <w:szCs w:val="18"/>
              </w:rPr>
              <w:t xml:space="preserve"> para los productos con nombres que no sean Denominación científica u otra denominación que aparezca en la farmacopea de la(s) cepa(s) homeopática(s), emitido por la Oficina Cubana de la Propiedad Intelectual, en forma abreviada OCPI o la Oficina Mundial de la Propiedad Intelectual, en forma abreviada OMPI, para los países signatarios del Convenio de Madrid. </w:t>
            </w:r>
          </w:p>
        </w:tc>
        <w:tc>
          <w:tcPr>
            <w:tcW w:w="70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4839" w:rsidRPr="007F43A9" w:rsidTr="00DC4839">
        <w:trPr>
          <w:trHeight w:val="145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I-B</w:t>
            </w:r>
            <w:r w:rsidRPr="007F43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>Información general del producto terminado</w:t>
            </w: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Nombre comercial o denominación científica del medicamento según proceda, seguida del grado de dilución y potenciación del medicamento.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Forma Farmacéutica. 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Grado de dilución y potenciación.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Vía(s) de administración.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Descripción e interpretación de la clave del lote y de la fecha de vencimiento.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Condiciones de almacenamiento propuestas para el producto terminado o diluido por método plus.  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Período de validez propuesto para el producto terminado.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Información relativa al registro del medicamento en otros países y sus respectivas fechas de inscripción.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Presentación(es) que incluyan el envase primario y secundario.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Propuesta del nivel de dispensación del medicamento Homeopático. </w:t>
            </w:r>
          </w:p>
          <w:p w:rsidR="006F5DFD" w:rsidRPr="007F43A9" w:rsidRDefault="006F5DFD" w:rsidP="006B41C4">
            <w:pPr>
              <w:numPr>
                <w:ilvl w:val="0"/>
                <w:numId w:val="5"/>
              </w:numPr>
              <w:tabs>
                <w:tab w:val="clear" w:pos="1582"/>
                <w:tab w:val="num" w:pos="426"/>
                <w:tab w:val="left" w:pos="10490"/>
              </w:tabs>
              <w:spacing w:before="120"/>
              <w:ind w:left="426" w:right="48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Propuestas de texto confeccionadas según lo establecido en el Anexo 3. Para los medicamentos importados se presentarán, las muestras de las etiquetas del material de envase y de la literatura interior (prospecto), si procede. 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4839" w:rsidRPr="007F43A9" w:rsidTr="00DC4839">
        <w:trPr>
          <w:trHeight w:val="145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I-C Información médico-terapéutica:</w:t>
            </w: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  <w:tab w:val="left" w:pos="0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Clasificación farmacológica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Indicaciones terapéuticas:</w:t>
            </w:r>
          </w:p>
          <w:p w:rsidR="006F5DFD" w:rsidRPr="007F43A9" w:rsidRDefault="006F5DFD" w:rsidP="00563A4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“Medicamento homeopático utilizado en …….”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Posología y Modo de Administración: Dosificación (dosis e intervalos) para neonatos, niños, adultos y ancianos, mencionados por cada categoría de edad, y duración del tratamiento. Indicar el modo de administración.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Contraindicaciones.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Advertencias.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Precauciones.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Interacciones con otros medicamentos y otras formas de interacciones.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Uso en embarazo, lactancia y niños.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Efectos sobre la capacidad de manejar vehículos y usar equipos.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Reacciones adversas.</w:t>
            </w:r>
          </w:p>
          <w:p w:rsidR="006F5DFD" w:rsidRPr="007F43A9" w:rsidRDefault="006F5DFD" w:rsidP="006B41C4">
            <w:pPr>
              <w:numPr>
                <w:ilvl w:val="0"/>
                <w:numId w:val="6"/>
              </w:numPr>
              <w:tabs>
                <w:tab w:val="clear" w:pos="1942"/>
                <w:tab w:val="num" w:pos="426"/>
                <w:tab w:val="left" w:pos="10490"/>
              </w:tabs>
              <w:spacing w:before="120"/>
              <w:ind w:left="426" w:right="48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Intoxicación, síntomas, tratamiento de urgencias y antídotos.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4839" w:rsidRPr="007F43A9" w:rsidTr="00DC4839">
        <w:trPr>
          <w:trHeight w:val="776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pStyle w:val="Ttulo2"/>
              <w:spacing w:before="120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bookmarkStart w:id="19" w:name="_Toc280705514"/>
            <w:bookmarkStart w:id="20" w:name="_Toc280706041"/>
            <w:bookmarkStart w:id="21" w:name="_Toc280706435"/>
            <w:bookmarkStart w:id="22" w:name="_Toc280707505"/>
            <w:bookmarkStart w:id="23" w:name="_Toc280707605"/>
            <w:r w:rsidRPr="007F43A9">
              <w:rPr>
                <w:rFonts w:ascii="Arial" w:hAnsi="Arial" w:cs="Arial"/>
                <w:sz w:val="18"/>
                <w:szCs w:val="18"/>
                <w:lang w:val="es-ES"/>
              </w:rPr>
              <w:t>PARTE II  INFORMACIÓN QUÍMICO-FARMACÉUTICA Y BIOLÓGICA</w:t>
            </w:r>
            <w:bookmarkEnd w:id="19"/>
            <w:bookmarkEnd w:id="20"/>
            <w:bookmarkEnd w:id="21"/>
            <w:bookmarkEnd w:id="22"/>
            <w:bookmarkEnd w:id="23"/>
          </w:p>
          <w:p w:rsidR="00DC4839" w:rsidRPr="007F43A9" w:rsidRDefault="00DC4839" w:rsidP="00563A41">
            <w:pPr>
              <w:pStyle w:val="Ttulo2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bookmarkStart w:id="24" w:name="_Toc280705515"/>
            <w:bookmarkStart w:id="25" w:name="_Toc280706042"/>
            <w:bookmarkStart w:id="26" w:name="_Toc280706436"/>
            <w:bookmarkStart w:id="27" w:name="_Toc280707506"/>
            <w:bookmarkStart w:id="28" w:name="_Toc280707606"/>
            <w:r w:rsidRPr="007F43A9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F43A9">
              <w:rPr>
                <w:rFonts w:ascii="Arial" w:hAnsi="Arial" w:cs="Arial"/>
                <w:sz w:val="18"/>
                <w:szCs w:val="18"/>
              </w:rPr>
              <w:t>1.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Desarrollo Farmacéutico</w:t>
            </w:r>
            <w:bookmarkEnd w:id="24"/>
            <w:bookmarkEnd w:id="25"/>
            <w:bookmarkEnd w:id="26"/>
            <w:bookmarkEnd w:id="27"/>
            <w:bookmarkEnd w:id="28"/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pStyle w:val="Textoindependiente3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F43A9">
              <w:rPr>
                <w:rFonts w:ascii="Arial" w:hAnsi="Arial" w:cs="Arial"/>
                <w:sz w:val="18"/>
                <w:szCs w:val="18"/>
                <w:lang w:val="es-ES"/>
              </w:rPr>
              <w:t xml:space="preserve">Se presentará la información sobre el desarrollo farmacéutico, teniendo en cuenta lo siguiente: </w:t>
            </w:r>
          </w:p>
          <w:p w:rsidR="006F5DFD" w:rsidRPr="007F43A9" w:rsidRDefault="006F5DFD" w:rsidP="006B41C4">
            <w:pPr>
              <w:numPr>
                <w:ilvl w:val="0"/>
                <w:numId w:val="7"/>
              </w:numPr>
              <w:tabs>
                <w:tab w:val="left" w:pos="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Formulación (justificar la elección de cada uno de los componentes de la misma).</w:t>
            </w:r>
          </w:p>
          <w:p w:rsidR="006F5DFD" w:rsidRPr="007F43A9" w:rsidRDefault="006F5DFD" w:rsidP="006B41C4">
            <w:pPr>
              <w:numPr>
                <w:ilvl w:val="0"/>
                <w:numId w:val="7"/>
              </w:numPr>
              <w:tabs>
                <w:tab w:val="left" w:pos="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Ensayos realizados durante esta etapa. </w:t>
            </w:r>
          </w:p>
          <w:p w:rsidR="006F5DFD" w:rsidRPr="007F43A9" w:rsidRDefault="006F5DFD" w:rsidP="006B41C4">
            <w:pPr>
              <w:numPr>
                <w:ilvl w:val="0"/>
                <w:numId w:val="7"/>
              </w:num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Envase(s) elegido(s).</w:t>
            </w:r>
          </w:p>
          <w:p w:rsidR="006F5DFD" w:rsidRPr="007F43A9" w:rsidRDefault="006F5DFD" w:rsidP="006B41C4">
            <w:pPr>
              <w:numPr>
                <w:ilvl w:val="0"/>
                <w:numId w:val="7"/>
              </w:num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Estabilidad del producto.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1912" w:rsidRPr="007F43A9" w:rsidTr="00DC4839">
        <w:trPr>
          <w:trHeight w:val="145"/>
        </w:trPr>
        <w:tc>
          <w:tcPr>
            <w:tcW w:w="4219" w:type="dxa"/>
          </w:tcPr>
          <w:p w:rsidR="00421912" w:rsidRPr="007F43A9" w:rsidRDefault="00421912" w:rsidP="00563A41">
            <w:pPr>
              <w:pStyle w:val="Textoindependiente3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A.2. Composición cualitativa y cuantitativa del producto terminado.</w:t>
            </w:r>
          </w:p>
        </w:tc>
        <w:tc>
          <w:tcPr>
            <w:tcW w:w="779" w:type="dxa"/>
            <w:gridSpan w:val="2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21912" w:rsidRPr="007F43A9" w:rsidRDefault="00421912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4839" w:rsidRPr="007F43A9" w:rsidTr="00DC4839">
        <w:trPr>
          <w:trHeight w:val="145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II-B Control de materiales de partida</w:t>
            </w:r>
          </w:p>
        </w:tc>
      </w:tr>
      <w:tr w:rsidR="00DC4839" w:rsidRPr="007F43A9" w:rsidTr="00DC4839">
        <w:trPr>
          <w:trHeight w:val="145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1. Datos científicos y especificaciones de calidad del material de partida.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left="426" w:right="48" w:hanging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1.1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F43A9">
              <w:rPr>
                <w:rFonts w:ascii="Arial" w:hAnsi="Arial" w:cs="Arial"/>
                <w:sz w:val="18"/>
                <w:szCs w:val="18"/>
              </w:rPr>
              <w:t>Datos científicos del material de partida de origen vegetal</w:t>
            </w:r>
            <w:r w:rsidRPr="007F43A9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left="426" w:right="48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1.2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Especificaciones de Calidad del material de partida de origen vegetal.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1.3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Datos científicos del material de partida de origen animal o humano.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1.4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Especificaciones de Calidad del material de partida de origen animal o humano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szCs w:val="22"/>
              </w:rPr>
            </w:pPr>
            <w:r w:rsidRPr="007F43A9">
              <w:rPr>
                <w:rFonts w:ascii="Arial" w:hAnsi="Arial" w:cs="Arial"/>
                <w:color w:val="000000"/>
                <w:sz w:val="18"/>
                <w:szCs w:val="18"/>
              </w:rPr>
              <w:t xml:space="preserve">1.5 </w:t>
            </w:r>
            <w:r w:rsidRPr="007F43A9">
              <w:rPr>
                <w:rFonts w:ascii="Arial" w:hAnsi="Arial" w:cs="Arial"/>
                <w:sz w:val="18"/>
                <w:szCs w:val="18"/>
              </w:rPr>
              <w:t>Especificaciones de Calidad del material de partida de origen biológico o biotecnológico.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1.6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Datos científicos del material de partida de origen mineral o químicamente definido.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szCs w:val="22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1.7</w:t>
            </w:r>
            <w:r w:rsidRPr="007F43A9">
              <w:rPr>
                <w:rFonts w:ascii="Arial" w:hAnsi="Arial" w:cs="Arial"/>
                <w:sz w:val="18"/>
                <w:szCs w:val="18"/>
              </w:rPr>
              <w:tab/>
              <w:t>Especificaciones de Calidad del material de partida de origen mineral o químicamente definido.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ab/>
              <w:t>Especificaciones de calidad de los excipientes.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ab/>
              <w:t>Especificaciones de calidad del material de envase en contacto directo con el producto terminado.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7F43A9">
              <w:rPr>
                <w:rFonts w:ascii="Arial" w:hAnsi="Arial" w:cs="Arial"/>
                <w:b/>
                <w:sz w:val="18"/>
                <w:szCs w:val="18"/>
              </w:rPr>
              <w:tab/>
              <w:t>Validación de proceso.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4839" w:rsidRPr="007F43A9" w:rsidTr="00DC4839">
        <w:trPr>
          <w:trHeight w:val="145"/>
        </w:trPr>
        <w:tc>
          <w:tcPr>
            <w:tcW w:w="8897" w:type="dxa"/>
            <w:gridSpan w:val="10"/>
          </w:tcPr>
          <w:p w:rsidR="00DC4839" w:rsidRPr="007F43A9" w:rsidRDefault="00DC4839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II-F Certificados de análisis.</w:t>
            </w: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Material de partida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Producto terminado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tabs>
                <w:tab w:val="left" w:pos="426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II-G Estudios de estabilidad.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clear" w:pos="780"/>
                <w:tab w:val="num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Nombre de la(s) cepa(s) homeopática(s) o del producto terminado.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Forma farmacéutica o estado físico del producto.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Número de lotes (tres como mínimo).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Tipo de lotes (a escala piloto o industriales).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Características y tipo de envase primario utilizado.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clear" w:pos="780"/>
                <w:tab w:val="left" w:pos="0"/>
                <w:tab w:val="num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Frecuencia de ensayo (debe ser suficiente para establecer las características de calidad de la sustancia).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Condiciones de almacenamiento del estudio.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Índices de calidad estudiados y límites de aceptación.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Métodos de análisis utilizados.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Tabla de resultados en la que recoja lo siguiente.</w:t>
            </w:r>
          </w:p>
          <w:p w:rsidR="006F5DFD" w:rsidRPr="007F43A9" w:rsidRDefault="006F5DFD" w:rsidP="006B41C4">
            <w:pPr>
              <w:pStyle w:val="Textoindependiente3"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spacing w:before="120"/>
              <w:ind w:hanging="78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F43A9">
              <w:rPr>
                <w:rFonts w:ascii="Arial" w:hAnsi="Arial" w:cs="Arial"/>
                <w:sz w:val="18"/>
                <w:szCs w:val="18"/>
                <w:lang w:val="es-ES"/>
              </w:rPr>
              <w:t>Identificación de los lotes.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Fecha de fabricación de los lotes.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Fecha de cada uno de los análisis.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hanging="7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>Datos obtenidos en cada uno de los análisis realizados.</w:t>
            </w:r>
          </w:p>
          <w:p w:rsidR="006F5DFD" w:rsidRPr="007F43A9" w:rsidRDefault="006F5DFD" w:rsidP="006B41C4">
            <w:pPr>
              <w:numPr>
                <w:ilvl w:val="0"/>
                <w:numId w:val="1"/>
              </w:numPr>
              <w:tabs>
                <w:tab w:val="clear" w:pos="780"/>
                <w:tab w:val="num" w:pos="426"/>
              </w:tabs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3A9">
              <w:rPr>
                <w:rFonts w:ascii="Arial" w:hAnsi="Arial" w:cs="Arial"/>
                <w:sz w:val="18"/>
                <w:szCs w:val="18"/>
              </w:rPr>
              <w:t xml:space="preserve">Conclusiones en cuanto a propuesta de condiciones de almacenamiento y período de validez propuesto.  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III INFORMACIÓN PRECLINICA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5DFD" w:rsidRPr="007F43A9" w:rsidTr="00DC4839">
        <w:trPr>
          <w:trHeight w:val="145"/>
        </w:trPr>
        <w:tc>
          <w:tcPr>
            <w:tcW w:w="4219" w:type="dxa"/>
          </w:tcPr>
          <w:p w:rsidR="006F5DFD" w:rsidRPr="007F43A9" w:rsidRDefault="006F5DFD" w:rsidP="00563A41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43A9">
              <w:rPr>
                <w:rFonts w:ascii="Arial" w:hAnsi="Arial" w:cs="Arial"/>
                <w:b/>
                <w:sz w:val="18"/>
                <w:szCs w:val="18"/>
              </w:rPr>
              <w:t>PARTE IV INFORMACIÓN CLINICA</w:t>
            </w:r>
          </w:p>
        </w:tc>
        <w:tc>
          <w:tcPr>
            <w:tcW w:w="779" w:type="dxa"/>
            <w:gridSpan w:val="2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F5DFD" w:rsidRPr="007F43A9" w:rsidRDefault="006F5DFD" w:rsidP="00563A41">
            <w:pPr>
              <w:tabs>
                <w:tab w:val="left" w:pos="10490"/>
              </w:tabs>
              <w:spacing w:before="120"/>
              <w:ind w:right="4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B41C4" w:rsidRPr="00620B1C" w:rsidRDefault="006B41C4" w:rsidP="006B41C4">
      <w:pPr>
        <w:spacing w:before="60"/>
        <w:jc w:val="both"/>
        <w:rPr>
          <w:rFonts w:ascii="Arial" w:hAnsi="Arial"/>
          <w:sz w:val="18"/>
        </w:rPr>
      </w:pPr>
      <w:r w:rsidRPr="00620B1C">
        <w:rPr>
          <w:rFonts w:ascii="Arial" w:hAnsi="Arial" w:cs="Arial"/>
          <w:sz w:val="18"/>
        </w:rPr>
        <w:t xml:space="preserve">El solicitante del Registro </w:t>
      </w:r>
      <w:r w:rsidRPr="00620B1C">
        <w:rPr>
          <w:rFonts w:ascii="Arial" w:hAnsi="Arial" w:cs="Arial"/>
          <w:sz w:val="18"/>
          <w:u w:val="single"/>
        </w:rPr>
        <w:t>está obligado a entregar la documentación que establece los requisitos vigentes de acuerdo a la categoría del producto y</w:t>
      </w:r>
      <w:r w:rsidRPr="00620B1C">
        <w:rPr>
          <w:rFonts w:ascii="Arial" w:hAnsi="Arial" w:cs="Arial"/>
          <w:sz w:val="18"/>
        </w:rPr>
        <w:t xml:space="preserve"> DECLARA que la información anteriormente descrita es verídica y coincide exactamente con la adjuntada.</w:t>
      </w:r>
    </w:p>
    <w:p w:rsidR="006B41C4" w:rsidRPr="00620B1C" w:rsidRDefault="006B41C4" w:rsidP="006B41C4">
      <w:pPr>
        <w:jc w:val="both"/>
        <w:rPr>
          <w:rFonts w:ascii="Arial" w:hAnsi="Arial"/>
          <w:sz w:val="16"/>
        </w:rPr>
      </w:pPr>
    </w:p>
    <w:tbl>
      <w:tblPr>
        <w:tblpPr w:leftFromText="141" w:rightFromText="141" w:vertAnchor="text" w:horzAnchor="margin" w:tblpY="92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6171"/>
        <w:gridCol w:w="2244"/>
      </w:tblGrid>
      <w:tr w:rsidR="006B41C4" w:rsidRPr="00620B1C" w:rsidTr="00563A41">
        <w:trPr>
          <w:cantSplit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620B1C" w:rsidRDefault="006B41C4" w:rsidP="00563A41">
            <w:pPr>
              <w:pStyle w:val="Ttulo9"/>
              <w:tabs>
                <w:tab w:val="left" w:pos="935"/>
              </w:tabs>
              <w:spacing w:before="80" w:after="80"/>
              <w:ind w:right="117"/>
            </w:pPr>
            <w:r w:rsidRPr="00620B1C">
              <w:t>Solicitante</w:t>
            </w:r>
          </w:p>
        </w:tc>
        <w:tc>
          <w:tcPr>
            <w:tcW w:w="6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41C4" w:rsidRPr="00620B1C" w:rsidRDefault="006B41C4" w:rsidP="00563A41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620B1C">
              <w:rPr>
                <w:rFonts w:ascii="Arial" w:hAnsi="Arial"/>
                <w:sz w:val="18"/>
              </w:rPr>
              <w:t>Responsable: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41C4" w:rsidRPr="00620B1C" w:rsidRDefault="006B41C4" w:rsidP="00563A41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620B1C">
              <w:rPr>
                <w:rFonts w:ascii="Arial" w:hAnsi="Arial"/>
                <w:sz w:val="18"/>
              </w:rPr>
              <w:t>Firma:</w:t>
            </w:r>
          </w:p>
        </w:tc>
      </w:tr>
      <w:tr w:rsidR="006B41C4" w:rsidRPr="00620B1C" w:rsidTr="00563A41">
        <w:trPr>
          <w:cantSplit/>
        </w:trPr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620B1C" w:rsidRDefault="006B41C4" w:rsidP="00563A41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4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1C4" w:rsidRPr="00620B1C" w:rsidRDefault="006B41C4" w:rsidP="00563A41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620B1C">
              <w:rPr>
                <w:rFonts w:ascii="Arial" w:hAnsi="Arial"/>
                <w:sz w:val="18"/>
              </w:rPr>
              <w:t>Dirección y teléfono:</w:t>
            </w:r>
          </w:p>
        </w:tc>
      </w:tr>
    </w:tbl>
    <w:p w:rsidR="006B41C4" w:rsidRDefault="006B41C4" w:rsidP="006B41C4">
      <w:pPr>
        <w:spacing w:before="120"/>
        <w:jc w:val="both"/>
        <w:rPr>
          <w:rFonts w:ascii="Arial" w:hAnsi="Arial"/>
          <w:sz w:val="16"/>
          <w:szCs w:val="16"/>
        </w:rPr>
      </w:pPr>
    </w:p>
    <w:p w:rsidR="0017179B" w:rsidRDefault="006B41C4" w:rsidP="006C7655">
      <w:pPr>
        <w:spacing w:before="120"/>
        <w:jc w:val="both"/>
      </w:pPr>
      <w:r w:rsidRPr="00F539EE">
        <w:rPr>
          <w:rFonts w:ascii="Arial" w:hAnsi="Arial"/>
          <w:sz w:val="16"/>
          <w:szCs w:val="16"/>
        </w:rPr>
        <w:t>Observaciones:</w:t>
      </w:r>
      <w:r w:rsidRPr="00F539EE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</w:t>
      </w:r>
      <w:r w:rsidRPr="00F539EE">
        <w:rPr>
          <w:rFonts w:ascii="Arial" w:hAnsi="Arial" w:cs="Arial"/>
          <w:sz w:val="16"/>
          <w:szCs w:val="16"/>
        </w:rPr>
        <w:t>_____________</w:t>
      </w:r>
      <w:r>
        <w:t>________________________________________________________________________________________</w:t>
      </w:r>
      <w:r w:rsidR="00DC4839">
        <w:t>___________________________</w:t>
      </w:r>
      <w:r>
        <w:t>__</w:t>
      </w:r>
    </w:p>
    <w:sectPr w:rsidR="00171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95F"/>
    <w:multiLevelType w:val="hybridMultilevel"/>
    <w:tmpl w:val="75861EE4"/>
    <w:lvl w:ilvl="0" w:tplc="ABEAC1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908B6"/>
    <w:multiLevelType w:val="hybridMultilevel"/>
    <w:tmpl w:val="9D646F2A"/>
    <w:lvl w:ilvl="0" w:tplc="19E8395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E1D0B"/>
    <w:multiLevelType w:val="hybridMultilevel"/>
    <w:tmpl w:val="B2E4736C"/>
    <w:lvl w:ilvl="0" w:tplc="EA545014">
      <w:start w:val="1"/>
      <w:numFmt w:val="lowerLetter"/>
      <w:lvlText w:val="(%1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0D35B3"/>
    <w:multiLevelType w:val="hybridMultilevel"/>
    <w:tmpl w:val="C586577A"/>
    <w:lvl w:ilvl="0" w:tplc="63C630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A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6A65"/>
    <w:multiLevelType w:val="hybridMultilevel"/>
    <w:tmpl w:val="8512799C"/>
    <w:lvl w:ilvl="0" w:tplc="63C630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1A6D02"/>
    <w:multiLevelType w:val="hybridMultilevel"/>
    <w:tmpl w:val="43462320"/>
    <w:lvl w:ilvl="0" w:tplc="EA545014">
      <w:start w:val="1"/>
      <w:numFmt w:val="lowerLetter"/>
      <w:lvlText w:val="(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6126D"/>
    <w:multiLevelType w:val="hybridMultilevel"/>
    <w:tmpl w:val="3FCCD060"/>
    <w:lvl w:ilvl="0" w:tplc="D804965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252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94CC46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463118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BD7F6E"/>
    <w:multiLevelType w:val="hybridMultilevel"/>
    <w:tmpl w:val="EC88AA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06567"/>
    <w:multiLevelType w:val="hybridMultilevel"/>
    <w:tmpl w:val="A9C0AE9A"/>
    <w:lvl w:ilvl="0" w:tplc="279E581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A0BAE"/>
    <w:multiLevelType w:val="hybridMultilevel"/>
    <w:tmpl w:val="DE063510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755D8E"/>
    <w:multiLevelType w:val="hybridMultilevel"/>
    <w:tmpl w:val="982671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450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481F4D"/>
    <w:multiLevelType w:val="hybridMultilevel"/>
    <w:tmpl w:val="FFA85BD4"/>
    <w:lvl w:ilvl="0" w:tplc="8A22BF0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C4"/>
    <w:rsid w:val="00030252"/>
    <w:rsid w:val="001D0C50"/>
    <w:rsid w:val="001E29D6"/>
    <w:rsid w:val="00201933"/>
    <w:rsid w:val="00421912"/>
    <w:rsid w:val="005405B8"/>
    <w:rsid w:val="006A613B"/>
    <w:rsid w:val="006B41C4"/>
    <w:rsid w:val="006C7655"/>
    <w:rsid w:val="006F5DFD"/>
    <w:rsid w:val="007A1EAE"/>
    <w:rsid w:val="00B0326E"/>
    <w:rsid w:val="00CD19FE"/>
    <w:rsid w:val="00DC4839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4D075-59F0-4FB6-9C64-C2BA9AE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C4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B41C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qFormat/>
    <w:rsid w:val="006B41C4"/>
    <w:pPr>
      <w:keepNext/>
      <w:jc w:val="both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6B41C4"/>
    <w:pPr>
      <w:keepNext/>
      <w:jc w:val="both"/>
      <w:outlineLvl w:val="2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B41C4"/>
    <w:pPr>
      <w:keepNext/>
      <w:jc w:val="center"/>
      <w:outlineLvl w:val="6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6B41C4"/>
    <w:pPr>
      <w:keepNext/>
      <w:tabs>
        <w:tab w:val="left" w:pos="-144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ind w:right="615"/>
      <w:jc w:val="both"/>
      <w:outlineLvl w:val="8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1C4"/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B41C4"/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B41C4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6B41C4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6B41C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B41C4"/>
    <w:pPr>
      <w:tabs>
        <w:tab w:val="left" w:pos="0"/>
      </w:tabs>
      <w:jc w:val="both"/>
    </w:pPr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B41C4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B41C4"/>
    <w:pPr>
      <w:tabs>
        <w:tab w:val="left" w:pos="-14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6B41C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B41C4"/>
    <w:pPr>
      <w:jc w:val="center"/>
    </w:pPr>
    <w:rPr>
      <w:rFonts w:ascii="CG Times" w:hAnsi="CG Times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B41C4"/>
    <w:rPr>
      <w:rFonts w:ascii="CG Times" w:eastAsia="Times New Roman" w:hAnsi="CG Times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1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13B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CD1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D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Beatriz de la Cruz</dc:creator>
  <cp:lastModifiedBy>Miriam Socorro Trujillo</cp:lastModifiedBy>
  <cp:revision>2</cp:revision>
  <dcterms:created xsi:type="dcterms:W3CDTF">2014-09-01T12:16:00Z</dcterms:created>
  <dcterms:modified xsi:type="dcterms:W3CDTF">2014-09-01T12:16:00Z</dcterms:modified>
</cp:coreProperties>
</file>